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8D79A" w14:textId="6179E080" w:rsidR="006F3E29" w:rsidRPr="00DE7766" w:rsidRDefault="006F3E29" w:rsidP="006F3E29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u w:val="single"/>
          <w:lang w:val="es-CO" w:eastAsia="es-CO"/>
        </w:rPr>
      </w:pPr>
      <w:bookmarkStart w:id="0" w:name="_GoBack"/>
      <w:bookmarkEnd w:id="0"/>
      <w:r w:rsidRPr="00DE7766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bdr w:val="none" w:sz="0" w:space="0" w:color="auto" w:frame="1"/>
          <w:lang w:val="es-CO" w:eastAsia="es-CO"/>
        </w:rPr>
        <w:t>Política de Gobierno Digital</w:t>
      </w:r>
    </w:p>
    <w:p w14:paraId="71A49EC4" w14:textId="77777777" w:rsidR="00A57EB4" w:rsidRPr="00DE7766" w:rsidRDefault="00A57EB4" w:rsidP="00A57EB4">
      <w:pPr>
        <w:rPr>
          <w:rFonts w:ascii="Arial" w:hAnsi="Arial" w:cs="Arial"/>
          <w:sz w:val="24"/>
          <w:szCs w:val="24"/>
        </w:rPr>
      </w:pPr>
    </w:p>
    <w:p w14:paraId="46F4A6B5" w14:textId="71BD575C" w:rsidR="00FA3BD2" w:rsidRPr="00DE7766" w:rsidRDefault="00950D8E" w:rsidP="00A57EB4">
      <w:pPr>
        <w:jc w:val="both"/>
        <w:rPr>
          <w:rFonts w:ascii="Arial" w:hAnsi="Arial" w:cs="Arial"/>
          <w:sz w:val="24"/>
          <w:szCs w:val="24"/>
        </w:rPr>
      </w:pPr>
      <w:r w:rsidRPr="00DE7766">
        <w:rPr>
          <w:rFonts w:ascii="Arial" w:hAnsi="Arial" w:cs="Arial"/>
          <w:sz w:val="24"/>
          <w:szCs w:val="24"/>
        </w:rPr>
        <w:t xml:space="preserve">La Alcaldía Distrital de Barranquilla en cumplimiento del decreto 767 de 2022 del Ministerio de Tecnologías de la Información y las Comunicaciones – MINTIC, viene trabajando en la actualización de la política de Gobierno Digital, alineado con el proceso de </w:t>
      </w:r>
      <w:r w:rsidR="006F3E29" w:rsidRPr="00DE7766">
        <w:rPr>
          <w:rFonts w:ascii="Arial" w:hAnsi="Arial" w:cs="Arial"/>
          <w:sz w:val="24"/>
          <w:szCs w:val="24"/>
        </w:rPr>
        <w:t>transformación que</w:t>
      </w:r>
      <w:r w:rsidR="00A57EB4" w:rsidRPr="00DE7766">
        <w:rPr>
          <w:rFonts w:ascii="Arial" w:hAnsi="Arial" w:cs="Arial"/>
          <w:sz w:val="24"/>
          <w:szCs w:val="24"/>
        </w:rPr>
        <w:t xml:space="preserve"> se</w:t>
      </w:r>
      <w:r w:rsidR="006F3E29" w:rsidRPr="00DE7766">
        <w:rPr>
          <w:rFonts w:ascii="Arial" w:hAnsi="Arial" w:cs="Arial"/>
          <w:sz w:val="24"/>
          <w:szCs w:val="24"/>
        </w:rPr>
        <w:t xml:space="preserve"> viene dando en el sector públic</w:t>
      </w:r>
      <w:r w:rsidRPr="00DE7766">
        <w:rPr>
          <w:rFonts w:ascii="Arial" w:hAnsi="Arial" w:cs="Arial"/>
          <w:sz w:val="24"/>
          <w:szCs w:val="24"/>
        </w:rPr>
        <w:t>o en los últimos periodos</w:t>
      </w:r>
      <w:r w:rsidR="00D60036" w:rsidRPr="00DE7766">
        <w:rPr>
          <w:rFonts w:ascii="Arial" w:hAnsi="Arial" w:cs="Arial"/>
          <w:sz w:val="24"/>
          <w:szCs w:val="24"/>
        </w:rPr>
        <w:t>.  E</w:t>
      </w:r>
      <w:r w:rsidR="006F3E29" w:rsidRPr="00DE7766">
        <w:rPr>
          <w:rFonts w:ascii="Arial" w:hAnsi="Arial" w:cs="Arial"/>
          <w:sz w:val="24"/>
          <w:szCs w:val="24"/>
        </w:rPr>
        <w:t>sta tiene como objeto la transformación digital pública</w:t>
      </w:r>
      <w:r w:rsidR="00A57EB4" w:rsidRPr="00DE7766">
        <w:rPr>
          <w:rFonts w:ascii="Arial" w:hAnsi="Arial" w:cs="Arial"/>
          <w:sz w:val="24"/>
          <w:szCs w:val="24"/>
        </w:rPr>
        <w:t xml:space="preserve"> para el </w:t>
      </w:r>
      <w:r w:rsidR="006F3E29" w:rsidRPr="00DE7766">
        <w:rPr>
          <w:rFonts w:ascii="Arial" w:hAnsi="Arial" w:cs="Arial"/>
          <w:sz w:val="24"/>
          <w:szCs w:val="24"/>
        </w:rPr>
        <w:t>fortaleci</w:t>
      </w:r>
      <w:r w:rsidR="00A57EB4" w:rsidRPr="00DE7766">
        <w:rPr>
          <w:rFonts w:ascii="Arial" w:hAnsi="Arial" w:cs="Arial"/>
          <w:sz w:val="24"/>
          <w:szCs w:val="24"/>
        </w:rPr>
        <w:t>miento de</w:t>
      </w:r>
      <w:r w:rsidR="006F3E29" w:rsidRPr="00DE7766">
        <w:rPr>
          <w:rFonts w:ascii="Arial" w:hAnsi="Arial" w:cs="Arial"/>
          <w:sz w:val="24"/>
          <w:szCs w:val="24"/>
        </w:rPr>
        <w:t xml:space="preserve"> la relación</w:t>
      </w:r>
      <w:r w:rsidR="00A57EB4" w:rsidRPr="00DE7766">
        <w:rPr>
          <w:rFonts w:ascii="Arial" w:hAnsi="Arial" w:cs="Arial"/>
          <w:sz w:val="24"/>
          <w:szCs w:val="24"/>
        </w:rPr>
        <w:t xml:space="preserve"> del</w:t>
      </w:r>
      <w:r w:rsidR="006F3E29" w:rsidRPr="00DE7766">
        <w:rPr>
          <w:rFonts w:ascii="Arial" w:hAnsi="Arial" w:cs="Arial"/>
          <w:sz w:val="24"/>
          <w:szCs w:val="24"/>
        </w:rPr>
        <w:t xml:space="preserve"> Ciudadano</w:t>
      </w:r>
      <w:r w:rsidR="00A57EB4" w:rsidRPr="00DE7766">
        <w:rPr>
          <w:rFonts w:ascii="Arial" w:hAnsi="Arial" w:cs="Arial"/>
          <w:sz w:val="24"/>
          <w:szCs w:val="24"/>
        </w:rPr>
        <w:t xml:space="preserve"> con el </w:t>
      </w:r>
      <w:r w:rsidR="006F3E29" w:rsidRPr="00DE7766">
        <w:rPr>
          <w:rFonts w:ascii="Arial" w:hAnsi="Arial" w:cs="Arial"/>
          <w:sz w:val="24"/>
          <w:szCs w:val="24"/>
        </w:rPr>
        <w:t xml:space="preserve">Estado, mejorando la prestación </w:t>
      </w:r>
      <w:r w:rsidR="00FA3BD2" w:rsidRPr="00DE7766">
        <w:rPr>
          <w:rFonts w:ascii="Arial" w:hAnsi="Arial" w:cs="Arial"/>
          <w:sz w:val="24"/>
          <w:szCs w:val="24"/>
        </w:rPr>
        <w:t>y acceso a los</w:t>
      </w:r>
      <w:r w:rsidR="006F3E29" w:rsidRPr="00DE7766">
        <w:rPr>
          <w:rFonts w:ascii="Arial" w:hAnsi="Arial" w:cs="Arial"/>
          <w:sz w:val="24"/>
          <w:szCs w:val="24"/>
        </w:rPr>
        <w:t xml:space="preserve"> servicios por parte de las entidades y generando confianza en el Estado, a través del uso y aprovechamiento de las TIC</w:t>
      </w:r>
      <w:r w:rsidRPr="00DE7766">
        <w:rPr>
          <w:rFonts w:ascii="Arial" w:hAnsi="Arial" w:cs="Arial"/>
          <w:sz w:val="24"/>
          <w:szCs w:val="24"/>
        </w:rPr>
        <w:t>.</w:t>
      </w:r>
      <w:r w:rsidR="006F3E29" w:rsidRPr="00DE7766">
        <w:rPr>
          <w:rFonts w:ascii="Arial" w:hAnsi="Arial" w:cs="Arial"/>
          <w:sz w:val="24"/>
          <w:szCs w:val="24"/>
        </w:rPr>
        <w:t xml:space="preserve"> </w:t>
      </w:r>
      <w:r w:rsidRPr="00DE7766">
        <w:rPr>
          <w:rFonts w:ascii="Arial" w:hAnsi="Arial" w:cs="Arial"/>
          <w:sz w:val="24"/>
          <w:szCs w:val="24"/>
        </w:rPr>
        <w:t xml:space="preserve">  </w:t>
      </w:r>
    </w:p>
    <w:p w14:paraId="1414BE36" w14:textId="6E70F9E1" w:rsidR="009354C7" w:rsidRPr="00DE7766" w:rsidRDefault="009354C7" w:rsidP="00C50948">
      <w:pPr>
        <w:jc w:val="both"/>
        <w:rPr>
          <w:rFonts w:ascii="Arial" w:hAnsi="Arial" w:cs="Arial"/>
          <w:sz w:val="24"/>
          <w:szCs w:val="24"/>
        </w:rPr>
      </w:pPr>
      <w:r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 xml:space="preserve">Es así como durante el periodo actual, en el proceso de reestructuración institucional de la Alcaldía se crea la </w:t>
      </w:r>
      <w:r w:rsidRPr="00DE7766">
        <w:rPr>
          <w:rStyle w:val="normaltextrun"/>
          <w:rFonts w:ascii="Arial" w:hAnsi="Arial" w:cs="Arial"/>
          <w:b/>
          <w:bCs/>
          <w:color w:val="000000"/>
          <w:sz w:val="24"/>
          <w:szCs w:val="24"/>
          <w:shd w:val="clear" w:color="auto" w:fill="FFFFFF"/>
          <w:lang w:val="es-MX"/>
        </w:rPr>
        <w:t>GERENCIA DE TECNOLOGÍAS DE LA INFORMACIÓN Y COMUNICACIONES (TIC)</w:t>
      </w:r>
      <w:r w:rsidR="00D60036" w:rsidRPr="00DE7766">
        <w:rPr>
          <w:rStyle w:val="normaltextrun"/>
          <w:rFonts w:ascii="Arial" w:hAnsi="Arial" w:cs="Arial"/>
          <w:b/>
          <w:bCs/>
          <w:color w:val="000000"/>
          <w:sz w:val="24"/>
          <w:szCs w:val="24"/>
          <w:shd w:val="clear" w:color="auto" w:fill="FFFFFF"/>
          <w:lang w:val="es-MX"/>
        </w:rPr>
        <w:t>,</w:t>
      </w:r>
      <w:r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 xml:space="preserve"> con un enfoque estratégico que defini</w:t>
      </w:r>
      <w:r w:rsidR="00D60036"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>ó</w:t>
      </w:r>
      <w:r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 xml:space="preserve"> el desarrollo y gestión efectiva de las tecnologías de la información y la comunicación</w:t>
      </w:r>
      <w:r w:rsidR="00950D8E"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 xml:space="preserve"> </w:t>
      </w:r>
      <w:r w:rsidR="00D60036"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 xml:space="preserve">y </w:t>
      </w:r>
      <w:r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>la implementación</w:t>
      </w:r>
      <w:r w:rsidR="00D60036"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 xml:space="preserve"> de</w:t>
      </w:r>
      <w:r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 xml:space="preserve"> </w:t>
      </w:r>
      <w:r w:rsidR="00950D8E"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 xml:space="preserve">soluciones innovadoras </w:t>
      </w:r>
      <w:r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>que mejoraron la eficiencia operativa</w:t>
      </w:r>
      <w:r w:rsidR="00950D8E"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>.</w:t>
      </w:r>
    </w:p>
    <w:p w14:paraId="1F7822A7" w14:textId="766A5CB2" w:rsidR="00DE3437" w:rsidRPr="00DE7766" w:rsidRDefault="00D60036" w:rsidP="00C50948">
      <w:pPr>
        <w:jc w:val="both"/>
        <w:rPr>
          <w:rFonts w:ascii="Arial" w:hAnsi="Arial" w:cs="Arial"/>
          <w:sz w:val="24"/>
          <w:szCs w:val="24"/>
        </w:rPr>
      </w:pPr>
      <w:r w:rsidRPr="00DE7766">
        <w:rPr>
          <w:rFonts w:ascii="Arial" w:hAnsi="Arial" w:cs="Arial"/>
          <w:sz w:val="24"/>
          <w:szCs w:val="24"/>
        </w:rPr>
        <w:t>Teniendo en cuenta lo anterior</w:t>
      </w:r>
      <w:r w:rsidR="00FA3BD2" w:rsidRPr="00DE7766">
        <w:rPr>
          <w:rFonts w:ascii="Arial" w:hAnsi="Arial" w:cs="Arial"/>
          <w:sz w:val="24"/>
          <w:szCs w:val="24"/>
        </w:rPr>
        <w:t xml:space="preserve">, </w:t>
      </w:r>
      <w:r w:rsidRPr="00DE7766">
        <w:rPr>
          <w:rFonts w:ascii="Arial" w:hAnsi="Arial" w:cs="Arial"/>
          <w:sz w:val="24"/>
          <w:szCs w:val="24"/>
        </w:rPr>
        <w:t xml:space="preserve">y en cumplimiento de esta política, </w:t>
      </w:r>
      <w:r w:rsidR="00FA3BD2" w:rsidRPr="00DE7766">
        <w:rPr>
          <w:rFonts w:ascii="Arial" w:hAnsi="Arial" w:cs="Arial"/>
          <w:sz w:val="24"/>
          <w:szCs w:val="24"/>
        </w:rPr>
        <w:t xml:space="preserve">la alcaldía Distrital de Barranquilla, </w:t>
      </w:r>
      <w:r w:rsidR="0044636E" w:rsidRPr="00DE7766">
        <w:rPr>
          <w:rFonts w:ascii="Arial" w:hAnsi="Arial" w:cs="Arial"/>
          <w:sz w:val="24"/>
          <w:szCs w:val="24"/>
        </w:rPr>
        <w:t>durante la administración 2020 – 2023 trabajó en el fortalecimiento de su infraestructura tecnológica</w:t>
      </w:r>
      <w:r w:rsidR="00DE3437" w:rsidRPr="00DE7766">
        <w:rPr>
          <w:rFonts w:ascii="Arial" w:hAnsi="Arial" w:cs="Arial"/>
          <w:sz w:val="24"/>
          <w:szCs w:val="24"/>
        </w:rPr>
        <w:t xml:space="preserve"> </w:t>
      </w:r>
      <w:r w:rsidR="009354C7" w:rsidRPr="00DE7766">
        <w:rPr>
          <w:rFonts w:ascii="Arial" w:hAnsi="Arial" w:cs="Arial"/>
          <w:sz w:val="24"/>
          <w:szCs w:val="24"/>
        </w:rPr>
        <w:t xml:space="preserve">modernizando los canales de comunicación, ampliando la capacidad de almacenamiento y procesamiento de la información, reduciendo costos de impresión,  </w:t>
      </w:r>
      <w:r w:rsidR="00DE3437" w:rsidRPr="00DE7766">
        <w:rPr>
          <w:rFonts w:ascii="Arial" w:hAnsi="Arial" w:cs="Arial"/>
          <w:sz w:val="24"/>
          <w:szCs w:val="24"/>
        </w:rPr>
        <w:t xml:space="preserve">cumpliendo </w:t>
      </w:r>
      <w:r w:rsidRPr="00DE7766">
        <w:rPr>
          <w:rFonts w:ascii="Arial" w:hAnsi="Arial" w:cs="Arial"/>
          <w:sz w:val="24"/>
          <w:szCs w:val="24"/>
        </w:rPr>
        <w:t xml:space="preserve">así </w:t>
      </w:r>
      <w:r w:rsidR="00DE3437" w:rsidRPr="00DE7766">
        <w:rPr>
          <w:rFonts w:ascii="Arial" w:hAnsi="Arial" w:cs="Arial"/>
          <w:sz w:val="24"/>
          <w:szCs w:val="24"/>
        </w:rPr>
        <w:t xml:space="preserve">con el habilitador de </w:t>
      </w:r>
      <w:r w:rsidR="00DE3437" w:rsidRPr="00DE7766">
        <w:rPr>
          <w:rFonts w:ascii="Arial" w:hAnsi="Arial" w:cs="Arial"/>
          <w:i/>
          <w:iCs/>
          <w:sz w:val="24"/>
          <w:szCs w:val="24"/>
        </w:rPr>
        <w:t>arquitectura</w:t>
      </w:r>
      <w:r w:rsidR="0044636E" w:rsidRPr="00DE7766">
        <w:rPr>
          <w:rFonts w:ascii="Arial" w:hAnsi="Arial" w:cs="Arial"/>
          <w:sz w:val="24"/>
          <w:szCs w:val="24"/>
        </w:rPr>
        <w:t>,</w:t>
      </w:r>
      <w:r w:rsidR="00C50948" w:rsidRPr="00DE7766">
        <w:rPr>
          <w:rFonts w:ascii="Arial" w:hAnsi="Arial" w:cs="Arial"/>
          <w:sz w:val="24"/>
          <w:szCs w:val="24"/>
        </w:rPr>
        <w:t xml:space="preserve"> además de esto, se</w:t>
      </w:r>
      <w:r w:rsidR="0044636E" w:rsidRPr="00DE7766">
        <w:rPr>
          <w:rFonts w:ascii="Arial" w:hAnsi="Arial" w:cs="Arial"/>
          <w:sz w:val="24"/>
          <w:szCs w:val="24"/>
        </w:rPr>
        <w:t xml:space="preserve"> </w:t>
      </w:r>
      <w:r w:rsidR="00C50948" w:rsidRPr="00DE7766">
        <w:rPr>
          <w:rFonts w:ascii="Arial" w:hAnsi="Arial" w:cs="Arial"/>
          <w:sz w:val="24"/>
          <w:szCs w:val="24"/>
        </w:rPr>
        <w:t>amplió</w:t>
      </w:r>
      <w:r w:rsidR="0044636E" w:rsidRPr="00DE7766">
        <w:rPr>
          <w:rFonts w:ascii="Arial" w:hAnsi="Arial" w:cs="Arial"/>
          <w:sz w:val="24"/>
          <w:szCs w:val="24"/>
        </w:rPr>
        <w:t xml:space="preserve"> la oferta de </w:t>
      </w:r>
      <w:r w:rsidR="0044636E" w:rsidRPr="00DE7766">
        <w:rPr>
          <w:rFonts w:ascii="Arial" w:hAnsi="Arial" w:cs="Arial"/>
          <w:i/>
          <w:iCs/>
          <w:sz w:val="24"/>
          <w:szCs w:val="24"/>
        </w:rPr>
        <w:t xml:space="preserve">servicios </w:t>
      </w:r>
      <w:r w:rsidR="00DE3437" w:rsidRPr="00DE7766">
        <w:rPr>
          <w:rFonts w:ascii="Arial" w:hAnsi="Arial" w:cs="Arial"/>
          <w:i/>
          <w:iCs/>
          <w:sz w:val="24"/>
          <w:szCs w:val="24"/>
        </w:rPr>
        <w:t>ciudadanos digitales</w:t>
      </w:r>
      <w:r w:rsidR="00EE0C31">
        <w:rPr>
          <w:rFonts w:ascii="Arial" w:hAnsi="Arial" w:cs="Arial"/>
          <w:i/>
          <w:iCs/>
          <w:sz w:val="24"/>
          <w:szCs w:val="24"/>
        </w:rPr>
        <w:t xml:space="preserve">, </w:t>
      </w:r>
      <w:r w:rsidR="00EE0C31" w:rsidRPr="00EE0C31">
        <w:rPr>
          <w:rFonts w:ascii="Arial" w:hAnsi="Arial" w:cs="Arial"/>
          <w:sz w:val="24"/>
          <w:szCs w:val="24"/>
        </w:rPr>
        <w:t>implementando un asistente virtual y aumentando</w:t>
      </w:r>
      <w:r w:rsidR="00EE0C31">
        <w:rPr>
          <w:rFonts w:ascii="Arial" w:hAnsi="Arial" w:cs="Arial"/>
          <w:i/>
          <w:iCs/>
          <w:sz w:val="24"/>
          <w:szCs w:val="24"/>
        </w:rPr>
        <w:t xml:space="preserve"> </w:t>
      </w:r>
      <w:r w:rsidR="00132C04" w:rsidRPr="00DE7766">
        <w:rPr>
          <w:rFonts w:ascii="Arial" w:hAnsi="Arial" w:cs="Arial"/>
          <w:sz w:val="24"/>
          <w:szCs w:val="24"/>
        </w:rPr>
        <w:t xml:space="preserve">de 42 a 57 </w:t>
      </w:r>
      <w:r w:rsidR="00EE0C31">
        <w:rPr>
          <w:rFonts w:ascii="Arial" w:hAnsi="Arial" w:cs="Arial"/>
          <w:sz w:val="24"/>
          <w:szCs w:val="24"/>
        </w:rPr>
        <w:t xml:space="preserve">los </w:t>
      </w:r>
      <w:r w:rsidRPr="00DE7766">
        <w:rPr>
          <w:rFonts w:ascii="Arial" w:hAnsi="Arial" w:cs="Arial"/>
          <w:sz w:val="24"/>
          <w:szCs w:val="24"/>
        </w:rPr>
        <w:t xml:space="preserve">servicios </w:t>
      </w:r>
      <w:r w:rsidR="00132C04" w:rsidRPr="00DE7766">
        <w:rPr>
          <w:rFonts w:ascii="Arial" w:hAnsi="Arial" w:cs="Arial"/>
          <w:sz w:val="24"/>
          <w:szCs w:val="24"/>
        </w:rPr>
        <w:t>en línea,</w:t>
      </w:r>
      <w:r w:rsidR="00DE3437" w:rsidRPr="00DE7766">
        <w:rPr>
          <w:rFonts w:ascii="Arial" w:hAnsi="Arial" w:cs="Arial"/>
          <w:sz w:val="24"/>
          <w:szCs w:val="24"/>
        </w:rPr>
        <w:t xml:space="preserve"> </w:t>
      </w:r>
      <w:r w:rsidR="00C50948" w:rsidRPr="00DE7766">
        <w:rPr>
          <w:rFonts w:ascii="Arial" w:hAnsi="Arial" w:cs="Arial"/>
          <w:sz w:val="24"/>
          <w:szCs w:val="24"/>
        </w:rPr>
        <w:t xml:space="preserve">que se refleja en la optimización de los procesos internos y </w:t>
      </w:r>
      <w:r w:rsidR="00734436" w:rsidRPr="00DE7766">
        <w:rPr>
          <w:rFonts w:ascii="Arial" w:hAnsi="Arial" w:cs="Arial"/>
          <w:i/>
          <w:iCs/>
          <w:sz w:val="24"/>
          <w:szCs w:val="24"/>
        </w:rPr>
        <w:t>una cultura de apropiación</w:t>
      </w:r>
      <w:r w:rsidR="00734436" w:rsidRPr="00DE7766">
        <w:rPr>
          <w:rFonts w:ascii="Arial" w:hAnsi="Arial" w:cs="Arial"/>
          <w:sz w:val="24"/>
          <w:szCs w:val="24"/>
        </w:rPr>
        <w:t>, u</w:t>
      </w:r>
      <w:r w:rsidR="00DE3437" w:rsidRPr="00DE7766">
        <w:rPr>
          <w:rFonts w:ascii="Arial" w:hAnsi="Arial" w:cs="Arial"/>
          <w:sz w:val="24"/>
          <w:szCs w:val="24"/>
        </w:rPr>
        <w:t xml:space="preserve">so y aprovechamiento de </w:t>
      </w:r>
      <w:r w:rsidR="00CD027D" w:rsidRPr="00DE7766">
        <w:rPr>
          <w:rFonts w:ascii="Arial" w:hAnsi="Arial" w:cs="Arial"/>
          <w:sz w:val="24"/>
          <w:szCs w:val="24"/>
        </w:rPr>
        <w:t xml:space="preserve">las herramientas dispuestas por parte de </w:t>
      </w:r>
      <w:r w:rsidR="00DE3437" w:rsidRPr="00DE7766">
        <w:rPr>
          <w:rFonts w:ascii="Arial" w:hAnsi="Arial" w:cs="Arial"/>
          <w:sz w:val="24"/>
          <w:szCs w:val="24"/>
        </w:rPr>
        <w:t>los ciudadanos</w:t>
      </w:r>
      <w:r w:rsidR="00132C04" w:rsidRPr="00DE7766">
        <w:rPr>
          <w:rFonts w:ascii="Arial" w:hAnsi="Arial" w:cs="Arial"/>
          <w:sz w:val="24"/>
          <w:szCs w:val="24"/>
        </w:rPr>
        <w:t xml:space="preserve">. </w:t>
      </w:r>
      <w:r w:rsidR="00C50948" w:rsidRPr="00DE7766">
        <w:rPr>
          <w:rFonts w:ascii="Arial" w:hAnsi="Arial" w:cs="Arial"/>
          <w:sz w:val="24"/>
          <w:szCs w:val="24"/>
        </w:rPr>
        <w:t xml:space="preserve">  </w:t>
      </w:r>
      <w:r w:rsidR="00CD027D" w:rsidRPr="00DE7766">
        <w:rPr>
          <w:rFonts w:ascii="Arial" w:hAnsi="Arial" w:cs="Arial"/>
          <w:sz w:val="24"/>
          <w:szCs w:val="24"/>
        </w:rPr>
        <w:t xml:space="preserve">Entre los servicios implementados están: </w:t>
      </w:r>
    </w:p>
    <w:p w14:paraId="3A04A339" w14:textId="77777777" w:rsidR="00DE3437" w:rsidRPr="00DE7766" w:rsidRDefault="00DE3437" w:rsidP="00DE7766">
      <w:pPr>
        <w:pStyle w:val="Prrafodelista"/>
        <w:numPr>
          <w:ilvl w:val="0"/>
          <w:numId w:val="6"/>
        </w:numPr>
        <w:jc w:val="both"/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</w:pPr>
      <w:r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>Salida de vehículos de patios.</w:t>
      </w:r>
      <w:r w:rsidRPr="00DE7766">
        <w:rPr>
          <w:rStyle w:val="normaltextrun"/>
          <w:rFonts w:ascii="Arial" w:hAnsi="Arial" w:cs="Arial"/>
          <w:sz w:val="24"/>
          <w:szCs w:val="24"/>
          <w:shd w:val="clear" w:color="auto" w:fill="FFFFFF"/>
          <w:lang w:val="es-MX"/>
        </w:rPr>
        <w:t> </w:t>
      </w:r>
    </w:p>
    <w:p w14:paraId="5EF68D88" w14:textId="21918F77" w:rsidR="00DE3437" w:rsidRPr="00DE7766" w:rsidRDefault="00DE3437" w:rsidP="00DE7766">
      <w:pPr>
        <w:pStyle w:val="Prrafodelista"/>
        <w:numPr>
          <w:ilvl w:val="0"/>
          <w:numId w:val="6"/>
        </w:numPr>
        <w:jc w:val="both"/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</w:pPr>
      <w:r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>Agendamiento y pago en línea de cursos para infractores de tránsito.</w:t>
      </w:r>
      <w:r w:rsidRPr="00DE7766">
        <w:rPr>
          <w:rStyle w:val="normaltextrun"/>
          <w:rFonts w:ascii="Arial" w:hAnsi="Arial" w:cs="Arial"/>
          <w:sz w:val="24"/>
          <w:szCs w:val="24"/>
          <w:shd w:val="clear" w:color="auto" w:fill="FFFFFF"/>
          <w:lang w:val="es-MX"/>
        </w:rPr>
        <w:t> </w:t>
      </w:r>
    </w:p>
    <w:p w14:paraId="33A093B7" w14:textId="57F75B04" w:rsidR="00DE3437" w:rsidRPr="00DE7766" w:rsidRDefault="00DE3437" w:rsidP="00DE7766">
      <w:pPr>
        <w:pStyle w:val="Prrafodelista"/>
        <w:numPr>
          <w:ilvl w:val="0"/>
          <w:numId w:val="6"/>
        </w:numPr>
        <w:jc w:val="both"/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</w:pPr>
      <w:r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>Pago de permisos mayores a 5 toneladas en línea.</w:t>
      </w:r>
      <w:r w:rsidRPr="00DE7766">
        <w:rPr>
          <w:rStyle w:val="normaltextrun"/>
          <w:rFonts w:ascii="Arial" w:hAnsi="Arial" w:cs="Arial"/>
          <w:sz w:val="24"/>
          <w:szCs w:val="24"/>
          <w:shd w:val="clear" w:color="auto" w:fill="FFFFFF"/>
          <w:lang w:val="es-MX"/>
        </w:rPr>
        <w:t> </w:t>
      </w:r>
    </w:p>
    <w:p w14:paraId="324FB03E" w14:textId="53713CB9" w:rsidR="00DE3437" w:rsidRPr="00DE7766" w:rsidRDefault="00DE3437" w:rsidP="00DE7766">
      <w:pPr>
        <w:pStyle w:val="Prrafodelista"/>
        <w:numPr>
          <w:ilvl w:val="0"/>
          <w:numId w:val="6"/>
        </w:numPr>
        <w:jc w:val="both"/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</w:pPr>
      <w:r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>Solicitudes Oficina SISBEN (Inclusión, actualización de datos y desvinculación)</w:t>
      </w:r>
      <w:r w:rsidRPr="00DE7766">
        <w:rPr>
          <w:rStyle w:val="normaltextrun"/>
          <w:rFonts w:ascii="Arial" w:hAnsi="Arial" w:cs="Arial"/>
          <w:sz w:val="24"/>
          <w:szCs w:val="24"/>
          <w:shd w:val="clear" w:color="auto" w:fill="FFFFFF"/>
          <w:lang w:val="es-MX"/>
        </w:rPr>
        <w:t> </w:t>
      </w:r>
    </w:p>
    <w:p w14:paraId="42DE1C18" w14:textId="77777777" w:rsidR="00CD027D" w:rsidRPr="00DE7766" w:rsidRDefault="00CD027D" w:rsidP="00DE7766">
      <w:pPr>
        <w:pStyle w:val="Prrafodelista"/>
        <w:numPr>
          <w:ilvl w:val="0"/>
          <w:numId w:val="6"/>
        </w:numPr>
        <w:jc w:val="both"/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</w:pPr>
      <w:r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>Sistema para alquiler de canchas de tenis</w:t>
      </w:r>
      <w:r w:rsidRPr="00DE7766">
        <w:rPr>
          <w:rStyle w:val="normaltextrun"/>
          <w:rFonts w:ascii="Arial" w:hAnsi="Arial" w:cs="Arial"/>
          <w:sz w:val="24"/>
          <w:szCs w:val="24"/>
          <w:shd w:val="clear" w:color="auto" w:fill="FFFFFF"/>
          <w:lang w:val="es-MX"/>
        </w:rPr>
        <w:t> </w:t>
      </w:r>
    </w:p>
    <w:p w14:paraId="5DE8AAB2" w14:textId="5944DBFA" w:rsidR="00CD027D" w:rsidRPr="00DE7766" w:rsidRDefault="00CD027D" w:rsidP="00DE7766">
      <w:pPr>
        <w:pStyle w:val="Prrafodelista"/>
        <w:numPr>
          <w:ilvl w:val="0"/>
          <w:numId w:val="6"/>
        </w:numPr>
        <w:jc w:val="both"/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</w:pPr>
      <w:r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>Ascensos</w:t>
      </w:r>
      <w:r w:rsidRPr="00DE7766">
        <w:rPr>
          <w:rStyle w:val="normaltextrun"/>
          <w:rFonts w:ascii="Arial" w:hAnsi="Arial" w:cs="Arial"/>
          <w:sz w:val="24"/>
          <w:szCs w:val="24"/>
          <w:shd w:val="clear" w:color="auto" w:fill="FFFFFF"/>
          <w:lang w:val="es-MX"/>
        </w:rPr>
        <w:t> </w:t>
      </w:r>
    </w:p>
    <w:p w14:paraId="41E950AC" w14:textId="47B14515" w:rsidR="00CD027D" w:rsidRPr="00DE7766" w:rsidRDefault="00CD027D" w:rsidP="00DE7766">
      <w:pPr>
        <w:pStyle w:val="Prrafodelista"/>
        <w:numPr>
          <w:ilvl w:val="0"/>
          <w:numId w:val="6"/>
        </w:numPr>
        <w:jc w:val="both"/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</w:pPr>
      <w:r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>Inscripción de escalafón </w:t>
      </w:r>
      <w:r w:rsidRPr="00DE7766">
        <w:rPr>
          <w:rStyle w:val="normaltextrun"/>
          <w:rFonts w:ascii="Arial" w:hAnsi="Arial" w:cs="Arial"/>
          <w:sz w:val="24"/>
          <w:szCs w:val="24"/>
          <w:shd w:val="clear" w:color="auto" w:fill="FFFFFF"/>
          <w:lang w:val="es-MX"/>
        </w:rPr>
        <w:t> </w:t>
      </w:r>
    </w:p>
    <w:p w14:paraId="2EC8A071" w14:textId="75D452A8" w:rsidR="00CD027D" w:rsidRPr="00DE7766" w:rsidRDefault="00CD027D" w:rsidP="00DE7766">
      <w:pPr>
        <w:pStyle w:val="Prrafodelista"/>
        <w:numPr>
          <w:ilvl w:val="0"/>
          <w:numId w:val="6"/>
        </w:numPr>
        <w:jc w:val="both"/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</w:pPr>
      <w:r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>Formulario de registro para actividades deportivas </w:t>
      </w:r>
      <w:r w:rsidRPr="00DE7766">
        <w:rPr>
          <w:rStyle w:val="normaltextrun"/>
          <w:rFonts w:ascii="Arial" w:hAnsi="Arial" w:cs="Arial"/>
          <w:sz w:val="24"/>
          <w:szCs w:val="24"/>
          <w:shd w:val="clear" w:color="auto" w:fill="FFFFFF"/>
          <w:lang w:val="es-MX"/>
        </w:rPr>
        <w:t> </w:t>
      </w:r>
    </w:p>
    <w:p w14:paraId="61BFCD3D" w14:textId="15E8FEA6" w:rsidR="00CD027D" w:rsidRPr="00DE7766" w:rsidRDefault="00CD027D" w:rsidP="00DE7766">
      <w:pPr>
        <w:pStyle w:val="Prrafodelista"/>
        <w:numPr>
          <w:ilvl w:val="0"/>
          <w:numId w:val="6"/>
        </w:numPr>
        <w:jc w:val="both"/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</w:pPr>
      <w:r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>Amnistía para comparendos y derechos de tránsito</w:t>
      </w:r>
      <w:r w:rsidRPr="00DE7766">
        <w:rPr>
          <w:rStyle w:val="normaltextrun"/>
          <w:rFonts w:ascii="Arial" w:hAnsi="Arial" w:cs="Arial"/>
          <w:sz w:val="24"/>
          <w:szCs w:val="24"/>
          <w:shd w:val="clear" w:color="auto" w:fill="FFFFFF"/>
          <w:lang w:val="es-MX"/>
        </w:rPr>
        <w:t> </w:t>
      </w:r>
    </w:p>
    <w:p w14:paraId="1F3FF606" w14:textId="12C00A6C" w:rsidR="00C50948" w:rsidRPr="00DE7766" w:rsidRDefault="00CD027D" w:rsidP="00DE7766">
      <w:pPr>
        <w:pStyle w:val="Prrafodelista"/>
        <w:numPr>
          <w:ilvl w:val="0"/>
          <w:numId w:val="6"/>
        </w:numPr>
        <w:jc w:val="both"/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</w:pPr>
      <w:r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>Acuerdos de pago de comparendos de tránsito</w:t>
      </w:r>
      <w:r w:rsidR="00C50948"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>.</w:t>
      </w:r>
    </w:p>
    <w:p w14:paraId="442085F9" w14:textId="6D261077" w:rsidR="00C50948" w:rsidRPr="00DE7766" w:rsidRDefault="00CD027D" w:rsidP="00DE7766">
      <w:pPr>
        <w:pStyle w:val="Prrafodelista"/>
        <w:numPr>
          <w:ilvl w:val="0"/>
          <w:numId w:val="6"/>
        </w:numPr>
        <w:jc w:val="both"/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</w:pPr>
      <w:r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>Gestión de estacionamiento para personas con discapacidad</w:t>
      </w:r>
      <w:r w:rsidR="00C50948"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>.</w:t>
      </w:r>
    </w:p>
    <w:p w14:paraId="296962BB" w14:textId="18FD40AE" w:rsidR="00C50948" w:rsidRPr="00DE7766" w:rsidRDefault="00C50948" w:rsidP="00DE7766">
      <w:pPr>
        <w:pStyle w:val="Prrafodelista"/>
        <w:numPr>
          <w:ilvl w:val="0"/>
          <w:numId w:val="6"/>
        </w:numPr>
        <w:jc w:val="both"/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</w:pPr>
      <w:r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>Inglés</w:t>
      </w:r>
      <w:r w:rsidR="00CD027D"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 xml:space="preserve"> para el trabajo</w:t>
      </w:r>
      <w:r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>.</w:t>
      </w:r>
    </w:p>
    <w:p w14:paraId="777AC684" w14:textId="77777777" w:rsidR="00C50948" w:rsidRPr="00DE7766" w:rsidRDefault="00CD027D" w:rsidP="00DE7766">
      <w:pPr>
        <w:pStyle w:val="Prrafodelista"/>
        <w:numPr>
          <w:ilvl w:val="0"/>
          <w:numId w:val="6"/>
        </w:numPr>
        <w:jc w:val="both"/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</w:pPr>
      <w:r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 xml:space="preserve">Comparendos Policía, </w:t>
      </w:r>
    </w:p>
    <w:p w14:paraId="7E8D0D50" w14:textId="5E2B168F" w:rsidR="00C50948" w:rsidRPr="00DE7766" w:rsidRDefault="00CD027D" w:rsidP="00DE7766">
      <w:pPr>
        <w:pStyle w:val="Prrafodelista"/>
        <w:numPr>
          <w:ilvl w:val="0"/>
          <w:numId w:val="6"/>
        </w:numPr>
        <w:jc w:val="both"/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</w:pPr>
      <w:r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>Proceso Transito citas Tramites</w:t>
      </w:r>
      <w:r w:rsidR="00C50948"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 xml:space="preserve">. </w:t>
      </w:r>
      <w:r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 xml:space="preserve"> </w:t>
      </w:r>
    </w:p>
    <w:p w14:paraId="3A3371C7" w14:textId="3C1EA42C" w:rsidR="00CD027D" w:rsidRPr="00DE7766" w:rsidRDefault="00CD027D" w:rsidP="00DE7766">
      <w:pPr>
        <w:pStyle w:val="Prrafodelista"/>
        <w:numPr>
          <w:ilvl w:val="0"/>
          <w:numId w:val="6"/>
        </w:numPr>
        <w:jc w:val="both"/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</w:pPr>
      <w:r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lastRenderedPageBreak/>
        <w:t>Digitalización Transito.</w:t>
      </w:r>
      <w:r w:rsidRPr="00DE7766">
        <w:rPr>
          <w:rStyle w:val="normaltextrun"/>
          <w:rFonts w:ascii="Arial" w:hAnsi="Arial" w:cs="Arial"/>
          <w:sz w:val="24"/>
          <w:szCs w:val="24"/>
          <w:lang w:val="es-MX"/>
        </w:rPr>
        <w:t> </w:t>
      </w:r>
    </w:p>
    <w:p w14:paraId="05496BFE" w14:textId="178270D3" w:rsidR="00D60036" w:rsidRPr="00DE7766" w:rsidRDefault="00D60036" w:rsidP="00A57EB4">
      <w:pPr>
        <w:rPr>
          <w:rFonts w:ascii="Arial" w:hAnsi="Arial" w:cs="Arial"/>
          <w:sz w:val="24"/>
          <w:szCs w:val="24"/>
        </w:rPr>
      </w:pPr>
    </w:p>
    <w:p w14:paraId="5450F6AC" w14:textId="676849FF" w:rsidR="008B3E6A" w:rsidRPr="00DE7766" w:rsidRDefault="00AD77FE" w:rsidP="00AD77FE">
      <w:pPr>
        <w:jc w:val="both"/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</w:pPr>
      <w:r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>En cuanto a la gestión interna y toma de decisiones, se identificó la importancia del conocimiento de la población y de la analítica de datos en la toma de decisiones que permita proporcionar información objetiva y basada en evidencia creando el Centro de monitoreo de ciudad, que es una Plataforma basada en el Sistema de Información Geográfica - GIS, la cual permite ver en tiempo real los mapas con toda la información cargada.</w:t>
      </w:r>
      <w:r w:rsidR="00E96801"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 xml:space="preserve">  Así mismo </w:t>
      </w:r>
      <w:r w:rsidR="008B3E6A"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>se realizó la construcción del lago de datos - Data Lake en donde se unificaron 12 bases de datos de diferentes procesos del</w:t>
      </w:r>
      <w:r w:rsidR="00E96801"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 xml:space="preserve"> distrito aplicando analítica de datos o </w:t>
      </w:r>
      <w:proofErr w:type="spellStart"/>
      <w:r w:rsidR="00E96801"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>big</w:t>
      </w:r>
      <w:proofErr w:type="spellEnd"/>
      <w:r w:rsidR="00E96801"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 xml:space="preserve"> data.   </w:t>
      </w:r>
      <w:r w:rsidR="008B3E6A"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 xml:space="preserve">Entre las bases de datos integradas están: </w:t>
      </w:r>
    </w:p>
    <w:p w14:paraId="26EB9B3F" w14:textId="5B7F1F1A" w:rsidR="008B3E6A" w:rsidRPr="00DE7766" w:rsidRDefault="008B3E6A" w:rsidP="008B3E6A">
      <w:pPr>
        <w:pStyle w:val="Prrafodelista"/>
        <w:numPr>
          <w:ilvl w:val="0"/>
          <w:numId w:val="6"/>
        </w:numPr>
        <w:jc w:val="both"/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</w:pPr>
      <w:proofErr w:type="spellStart"/>
      <w:r w:rsidRPr="00DE7766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  <w:t>Sisben</w:t>
      </w:r>
      <w:proofErr w:type="spellEnd"/>
    </w:p>
    <w:p w14:paraId="43262695" w14:textId="77777777" w:rsidR="008B3E6A" w:rsidRPr="00DE7766" w:rsidRDefault="008B3E6A" w:rsidP="008B3E6A">
      <w:pPr>
        <w:pStyle w:val="Prrafodelista"/>
        <w:numPr>
          <w:ilvl w:val="0"/>
          <w:numId w:val="6"/>
        </w:numPr>
        <w:jc w:val="both"/>
        <w:rPr>
          <w:rStyle w:val="normaltextrun"/>
          <w:rFonts w:ascii="Arial" w:hAnsi="Arial" w:cs="Arial"/>
          <w:sz w:val="24"/>
          <w:szCs w:val="24"/>
          <w:shd w:val="clear" w:color="auto" w:fill="FFFFFF"/>
          <w:lang w:val="es-MX"/>
        </w:rPr>
      </w:pPr>
      <w:r w:rsidRPr="00DE7766">
        <w:rPr>
          <w:rStyle w:val="normaltextrun"/>
          <w:rFonts w:ascii="Arial" w:hAnsi="Arial" w:cs="Arial"/>
          <w:sz w:val="24"/>
          <w:szCs w:val="24"/>
          <w:shd w:val="clear" w:color="auto" w:fill="FFFFFF"/>
          <w:lang w:val="es-MX"/>
        </w:rPr>
        <w:t>Transito: hoja de vida de vehículos y propietarios</w:t>
      </w:r>
    </w:p>
    <w:p w14:paraId="180DE388" w14:textId="77777777" w:rsidR="008B3E6A" w:rsidRPr="00DE7766" w:rsidRDefault="008B3E6A" w:rsidP="008B3E6A">
      <w:pPr>
        <w:pStyle w:val="Prrafodelista"/>
        <w:numPr>
          <w:ilvl w:val="0"/>
          <w:numId w:val="6"/>
        </w:numPr>
        <w:spacing w:after="0" w:line="240" w:lineRule="auto"/>
        <w:rPr>
          <w:rStyle w:val="normaltextrun"/>
          <w:rFonts w:ascii="Arial" w:hAnsi="Arial" w:cs="Arial"/>
          <w:sz w:val="24"/>
          <w:szCs w:val="24"/>
          <w:shd w:val="clear" w:color="auto" w:fill="FFFFFF"/>
          <w:lang w:val="es-MX"/>
        </w:rPr>
      </w:pPr>
      <w:r w:rsidRPr="00DE7766">
        <w:rPr>
          <w:rStyle w:val="normaltextrun"/>
          <w:rFonts w:ascii="Arial" w:hAnsi="Arial" w:cs="Arial"/>
          <w:sz w:val="24"/>
          <w:szCs w:val="24"/>
          <w:shd w:val="clear" w:color="auto" w:fill="FFFFFF"/>
          <w:lang w:val="es-MX"/>
        </w:rPr>
        <w:t>Impuesto predial</w:t>
      </w:r>
    </w:p>
    <w:p w14:paraId="16F351E7" w14:textId="77777777" w:rsidR="008B3E6A" w:rsidRPr="00DE7766" w:rsidRDefault="008B3E6A" w:rsidP="008B3E6A">
      <w:pPr>
        <w:pStyle w:val="Prrafodelista"/>
        <w:numPr>
          <w:ilvl w:val="0"/>
          <w:numId w:val="6"/>
        </w:numPr>
        <w:spacing w:after="0" w:line="240" w:lineRule="auto"/>
        <w:rPr>
          <w:rStyle w:val="normaltextrun"/>
          <w:rFonts w:ascii="Arial" w:hAnsi="Arial" w:cs="Arial"/>
          <w:sz w:val="24"/>
          <w:szCs w:val="24"/>
          <w:shd w:val="clear" w:color="auto" w:fill="FFFFFF"/>
          <w:lang w:val="es-MX"/>
        </w:rPr>
      </w:pPr>
      <w:r w:rsidRPr="00DE7766">
        <w:rPr>
          <w:rStyle w:val="normaltextrun"/>
          <w:rFonts w:ascii="Arial" w:hAnsi="Arial" w:cs="Arial"/>
          <w:sz w:val="24"/>
          <w:szCs w:val="24"/>
          <w:shd w:val="clear" w:color="auto" w:fill="FFFFFF"/>
          <w:lang w:val="es-MX"/>
        </w:rPr>
        <w:t>Industria y comercio</w:t>
      </w:r>
    </w:p>
    <w:p w14:paraId="4A3BC122" w14:textId="77777777" w:rsidR="008B3E6A" w:rsidRPr="00DE7766" w:rsidRDefault="008B3E6A" w:rsidP="008B3E6A">
      <w:pPr>
        <w:pStyle w:val="Prrafodelista"/>
        <w:numPr>
          <w:ilvl w:val="0"/>
          <w:numId w:val="6"/>
        </w:numPr>
        <w:spacing w:after="0" w:line="240" w:lineRule="auto"/>
        <w:rPr>
          <w:rStyle w:val="normaltextrun"/>
          <w:rFonts w:ascii="Arial" w:hAnsi="Arial" w:cs="Arial"/>
          <w:sz w:val="24"/>
          <w:szCs w:val="24"/>
          <w:shd w:val="clear" w:color="auto" w:fill="FFFFFF"/>
          <w:lang w:val="es-MX"/>
        </w:rPr>
      </w:pPr>
      <w:r w:rsidRPr="00DE7766">
        <w:rPr>
          <w:rStyle w:val="normaltextrun"/>
          <w:rFonts w:ascii="Arial" w:hAnsi="Arial" w:cs="Arial"/>
          <w:sz w:val="24"/>
          <w:szCs w:val="24"/>
          <w:shd w:val="clear" w:color="auto" w:fill="FFFFFF"/>
          <w:lang w:val="es-MX"/>
        </w:rPr>
        <w:t>Salud: régimen subsidiado y contributivo</w:t>
      </w:r>
    </w:p>
    <w:p w14:paraId="2C93BF21" w14:textId="77777777" w:rsidR="008B3E6A" w:rsidRPr="00DE7766" w:rsidRDefault="008B3E6A" w:rsidP="008B3E6A">
      <w:pPr>
        <w:pStyle w:val="Prrafodelista"/>
        <w:numPr>
          <w:ilvl w:val="0"/>
          <w:numId w:val="6"/>
        </w:numPr>
        <w:spacing w:after="0" w:line="240" w:lineRule="auto"/>
        <w:rPr>
          <w:rStyle w:val="normaltextrun"/>
          <w:rFonts w:ascii="Arial" w:hAnsi="Arial" w:cs="Arial"/>
          <w:sz w:val="24"/>
          <w:szCs w:val="24"/>
          <w:shd w:val="clear" w:color="auto" w:fill="FFFFFF"/>
          <w:lang w:val="es-MX"/>
        </w:rPr>
      </w:pPr>
      <w:r w:rsidRPr="00DE7766">
        <w:rPr>
          <w:rStyle w:val="normaltextrun"/>
          <w:rFonts w:ascii="Arial" w:hAnsi="Arial" w:cs="Arial"/>
          <w:sz w:val="24"/>
          <w:szCs w:val="24"/>
          <w:shd w:val="clear" w:color="auto" w:fill="FFFFFF"/>
          <w:lang w:val="es-MX"/>
        </w:rPr>
        <w:t>Base catastral del distrito</w:t>
      </w:r>
    </w:p>
    <w:p w14:paraId="2F1F0268" w14:textId="77777777" w:rsidR="008B3E6A" w:rsidRPr="00DE7766" w:rsidRDefault="008B3E6A" w:rsidP="008B3E6A">
      <w:pPr>
        <w:pStyle w:val="Prrafodelista"/>
        <w:numPr>
          <w:ilvl w:val="0"/>
          <w:numId w:val="6"/>
        </w:numPr>
        <w:spacing w:after="0" w:line="240" w:lineRule="auto"/>
        <w:rPr>
          <w:rStyle w:val="normaltextrun"/>
          <w:rFonts w:ascii="Arial" w:hAnsi="Arial" w:cs="Arial"/>
          <w:sz w:val="24"/>
          <w:szCs w:val="24"/>
          <w:shd w:val="clear" w:color="auto" w:fill="FFFFFF"/>
          <w:lang w:val="es-MX"/>
        </w:rPr>
      </w:pPr>
      <w:r w:rsidRPr="00DE7766">
        <w:rPr>
          <w:rStyle w:val="normaltextrun"/>
          <w:rFonts w:ascii="Arial" w:hAnsi="Arial" w:cs="Arial"/>
          <w:sz w:val="24"/>
          <w:szCs w:val="24"/>
          <w:shd w:val="clear" w:color="auto" w:fill="FFFFFF"/>
          <w:lang w:val="es-MX"/>
        </w:rPr>
        <w:t>Educación: SIMAT</w:t>
      </w:r>
    </w:p>
    <w:p w14:paraId="4BC59ADF" w14:textId="77777777" w:rsidR="008B3E6A" w:rsidRPr="00DE7766" w:rsidRDefault="008B3E6A" w:rsidP="008B3E6A">
      <w:pPr>
        <w:pStyle w:val="Prrafodelista"/>
        <w:numPr>
          <w:ilvl w:val="0"/>
          <w:numId w:val="6"/>
        </w:numPr>
        <w:spacing w:after="0" w:line="240" w:lineRule="auto"/>
        <w:rPr>
          <w:rStyle w:val="normaltextrun"/>
          <w:rFonts w:ascii="Arial" w:hAnsi="Arial" w:cs="Arial"/>
          <w:sz w:val="24"/>
          <w:szCs w:val="24"/>
          <w:shd w:val="clear" w:color="auto" w:fill="FFFFFF"/>
          <w:lang w:val="es-MX"/>
        </w:rPr>
      </w:pPr>
      <w:r w:rsidRPr="00DE7766">
        <w:rPr>
          <w:rStyle w:val="normaltextrun"/>
          <w:rFonts w:ascii="Arial" w:hAnsi="Arial" w:cs="Arial"/>
          <w:sz w:val="24"/>
          <w:szCs w:val="24"/>
          <w:shd w:val="clear" w:color="auto" w:fill="FFFFFF"/>
          <w:lang w:val="es-MX"/>
        </w:rPr>
        <w:t>Educación: Rutas escolares</w:t>
      </w:r>
    </w:p>
    <w:p w14:paraId="22B7DAAB" w14:textId="77777777" w:rsidR="008B3E6A" w:rsidRPr="00DE7766" w:rsidRDefault="008B3E6A" w:rsidP="008B3E6A">
      <w:pPr>
        <w:pStyle w:val="Prrafodelista"/>
        <w:numPr>
          <w:ilvl w:val="0"/>
          <w:numId w:val="6"/>
        </w:numPr>
        <w:spacing w:after="0" w:line="240" w:lineRule="auto"/>
        <w:rPr>
          <w:rStyle w:val="normaltextrun"/>
          <w:rFonts w:ascii="Arial" w:hAnsi="Arial" w:cs="Arial"/>
          <w:sz w:val="24"/>
          <w:szCs w:val="24"/>
          <w:shd w:val="clear" w:color="auto" w:fill="FFFFFF"/>
          <w:lang w:val="es-MX"/>
        </w:rPr>
      </w:pPr>
      <w:r w:rsidRPr="00DE7766">
        <w:rPr>
          <w:rStyle w:val="normaltextrun"/>
          <w:rFonts w:ascii="Arial" w:hAnsi="Arial" w:cs="Arial"/>
          <w:sz w:val="24"/>
          <w:szCs w:val="24"/>
          <w:shd w:val="clear" w:color="auto" w:fill="FFFFFF"/>
          <w:lang w:val="es-MX"/>
        </w:rPr>
        <w:t>Educación: Programa PAE</w:t>
      </w:r>
    </w:p>
    <w:p w14:paraId="337FE976" w14:textId="77777777" w:rsidR="008B3E6A" w:rsidRPr="00DE7766" w:rsidRDefault="008B3E6A" w:rsidP="008B3E6A">
      <w:pPr>
        <w:pStyle w:val="Prrafodelista"/>
        <w:numPr>
          <w:ilvl w:val="0"/>
          <w:numId w:val="6"/>
        </w:numPr>
        <w:spacing w:after="0" w:line="240" w:lineRule="auto"/>
        <w:rPr>
          <w:rStyle w:val="normaltextrun"/>
          <w:rFonts w:ascii="Arial" w:hAnsi="Arial" w:cs="Arial"/>
          <w:sz w:val="24"/>
          <w:szCs w:val="24"/>
          <w:shd w:val="clear" w:color="auto" w:fill="FFFFFF"/>
          <w:lang w:val="es-MX"/>
        </w:rPr>
      </w:pPr>
      <w:r w:rsidRPr="00DE7766">
        <w:rPr>
          <w:rStyle w:val="normaltextrun"/>
          <w:rFonts w:ascii="Arial" w:hAnsi="Arial" w:cs="Arial"/>
          <w:sz w:val="24"/>
          <w:szCs w:val="24"/>
          <w:shd w:val="clear" w:color="auto" w:fill="FFFFFF"/>
          <w:lang w:val="es-MX"/>
        </w:rPr>
        <w:t>Gestión Social: Beneficiarios a programas sociales</w:t>
      </w:r>
    </w:p>
    <w:p w14:paraId="340D3CFA" w14:textId="77777777" w:rsidR="008B3E6A" w:rsidRPr="00DE7766" w:rsidRDefault="008B3E6A" w:rsidP="008B3E6A">
      <w:pPr>
        <w:pStyle w:val="Prrafodelista"/>
        <w:numPr>
          <w:ilvl w:val="0"/>
          <w:numId w:val="6"/>
        </w:numPr>
        <w:spacing w:after="0" w:line="240" w:lineRule="auto"/>
        <w:rPr>
          <w:rStyle w:val="normaltextrun"/>
          <w:rFonts w:ascii="Arial" w:hAnsi="Arial" w:cs="Arial"/>
          <w:sz w:val="24"/>
          <w:szCs w:val="24"/>
          <w:shd w:val="clear" w:color="auto" w:fill="FFFFFF"/>
          <w:lang w:val="es-MX"/>
        </w:rPr>
      </w:pPr>
      <w:r w:rsidRPr="00DE7766">
        <w:rPr>
          <w:rStyle w:val="normaltextrun"/>
          <w:rFonts w:ascii="Arial" w:hAnsi="Arial" w:cs="Arial"/>
          <w:sz w:val="24"/>
          <w:szCs w:val="24"/>
          <w:shd w:val="clear" w:color="auto" w:fill="FFFFFF"/>
          <w:lang w:val="es-MX"/>
        </w:rPr>
        <w:t>Rentas varias del distrito</w:t>
      </w:r>
    </w:p>
    <w:p w14:paraId="5AEF1D39" w14:textId="77777777" w:rsidR="008B3E6A" w:rsidRPr="00DE7766" w:rsidRDefault="008B3E6A" w:rsidP="008B3E6A">
      <w:pPr>
        <w:pStyle w:val="Prrafodelista"/>
        <w:numPr>
          <w:ilvl w:val="0"/>
          <w:numId w:val="6"/>
        </w:numPr>
        <w:spacing w:after="0" w:line="240" w:lineRule="auto"/>
        <w:rPr>
          <w:rStyle w:val="normaltextrun"/>
          <w:rFonts w:ascii="Arial" w:hAnsi="Arial" w:cs="Arial"/>
          <w:sz w:val="24"/>
          <w:szCs w:val="24"/>
          <w:shd w:val="clear" w:color="auto" w:fill="FFFFFF"/>
          <w:lang w:val="es-MX"/>
        </w:rPr>
      </w:pPr>
      <w:r w:rsidRPr="00DE7766">
        <w:rPr>
          <w:rStyle w:val="normaltextrun"/>
          <w:rFonts w:ascii="Arial" w:hAnsi="Arial" w:cs="Arial"/>
          <w:sz w:val="24"/>
          <w:szCs w:val="24"/>
          <w:shd w:val="clear" w:color="auto" w:fill="FFFFFF"/>
          <w:lang w:val="es-MX"/>
        </w:rPr>
        <w:t>Sistema de gestión del riesgo.</w:t>
      </w:r>
    </w:p>
    <w:p w14:paraId="36D912FF" w14:textId="77777777" w:rsidR="008B3E6A" w:rsidRPr="00DE7766" w:rsidRDefault="008B3E6A" w:rsidP="008B3E6A">
      <w:pPr>
        <w:pStyle w:val="Prrafodelista"/>
        <w:jc w:val="both"/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</w:pPr>
    </w:p>
    <w:p w14:paraId="3FADD496" w14:textId="77777777" w:rsidR="008B3E6A" w:rsidRPr="00DE7766" w:rsidRDefault="008B3E6A" w:rsidP="00AD77FE">
      <w:pPr>
        <w:jc w:val="both"/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lang w:val="es-MX"/>
        </w:rPr>
      </w:pPr>
    </w:p>
    <w:p w14:paraId="408F5F70" w14:textId="77777777" w:rsidR="00AD77FE" w:rsidRPr="00DE7766" w:rsidRDefault="00AD77FE" w:rsidP="008B3E6A">
      <w:pPr>
        <w:jc w:val="both"/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0B808232" w14:textId="646F60B5" w:rsidR="00966B4B" w:rsidRPr="00DE7766" w:rsidRDefault="00966B4B">
      <w:pPr>
        <w:rPr>
          <w:rFonts w:ascii="Arial" w:hAnsi="Arial" w:cs="Arial"/>
          <w:sz w:val="24"/>
          <w:szCs w:val="24"/>
        </w:rPr>
      </w:pPr>
      <w:r w:rsidRPr="00DE7766">
        <w:rPr>
          <w:rFonts w:ascii="Arial" w:hAnsi="Arial" w:cs="Arial"/>
          <w:sz w:val="24"/>
          <w:szCs w:val="24"/>
        </w:rPr>
        <w:br w:type="page"/>
      </w:r>
    </w:p>
    <w:p w14:paraId="477392C1" w14:textId="77777777" w:rsidR="006F3E29" w:rsidRPr="00DE7766" w:rsidRDefault="006F3E29" w:rsidP="006F3E29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u w:val="single"/>
          <w:lang w:val="es-CO" w:eastAsia="es-CO"/>
        </w:rPr>
      </w:pPr>
      <w:r w:rsidRPr="00DE7766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bdr w:val="none" w:sz="0" w:space="0" w:color="auto" w:frame="1"/>
          <w:lang w:val="es-CO" w:eastAsia="es-CO"/>
        </w:rPr>
        <w:lastRenderedPageBreak/>
        <w:t>Política de Seguridad Digital</w:t>
      </w:r>
    </w:p>
    <w:p w14:paraId="4BE5BC3F" w14:textId="77777777" w:rsidR="006F3E29" w:rsidRPr="00DE7766" w:rsidRDefault="006F3E29" w:rsidP="006F3E29">
      <w:pPr>
        <w:pStyle w:val="Prrafodelista"/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sz w:val="24"/>
          <w:szCs w:val="24"/>
          <w:u w:val="single"/>
          <w:lang w:val="es-CO" w:eastAsia="es-CO"/>
        </w:rPr>
      </w:pPr>
    </w:p>
    <w:p w14:paraId="55E6964C" w14:textId="7865FADB" w:rsidR="003B76AD" w:rsidRDefault="003B76AD" w:rsidP="00A7717C">
      <w:pPr>
        <w:pStyle w:val="Textoindependiente"/>
        <w:jc w:val="both"/>
        <w:rPr>
          <w:rStyle w:val="normaltextrun"/>
          <w:rFonts w:eastAsiaTheme="minorHAnsi"/>
          <w:color w:val="000000"/>
          <w:lang w:val="es-MX" w:eastAsia="en-US" w:bidi="ar-SA"/>
        </w:rPr>
      </w:pPr>
      <w:r>
        <w:rPr>
          <w:rStyle w:val="normaltextrun"/>
          <w:rFonts w:eastAsiaTheme="minorHAnsi"/>
          <w:color w:val="000000"/>
          <w:lang w:val="es-MX" w:eastAsia="en-US" w:bidi="ar-SA"/>
        </w:rPr>
        <w:t>La Política de Seguridad Digital contiene los lineamientos para l</w:t>
      </w:r>
      <w:r w:rsidR="00043D6B" w:rsidRPr="00043D6B">
        <w:rPr>
          <w:rStyle w:val="normaltextrun"/>
          <w:rFonts w:eastAsiaTheme="minorHAnsi"/>
          <w:color w:val="000000"/>
          <w:lang w:val="es-MX" w:eastAsia="en-US" w:bidi="ar-SA"/>
        </w:rPr>
        <w:t xml:space="preserve">a </w:t>
      </w:r>
      <w:r w:rsidRPr="00043D6B">
        <w:rPr>
          <w:rStyle w:val="normaltextrun"/>
          <w:rFonts w:eastAsiaTheme="minorHAnsi"/>
          <w:color w:val="000000"/>
          <w:lang w:val="es-MX" w:eastAsia="en-US" w:bidi="ar-SA"/>
        </w:rPr>
        <w:t>gestión</w:t>
      </w:r>
      <w:r w:rsidR="00043D6B" w:rsidRPr="00043D6B">
        <w:rPr>
          <w:rStyle w:val="normaltextrun"/>
          <w:rFonts w:eastAsiaTheme="minorHAnsi"/>
          <w:color w:val="000000"/>
          <w:lang w:val="es-MX" w:eastAsia="en-US" w:bidi="ar-SA"/>
        </w:rPr>
        <w:t xml:space="preserve"> sistemática de </w:t>
      </w:r>
      <w:r>
        <w:rPr>
          <w:rStyle w:val="normaltextrun"/>
          <w:rFonts w:eastAsiaTheme="minorHAnsi"/>
          <w:color w:val="000000"/>
          <w:lang w:val="es-MX" w:eastAsia="en-US" w:bidi="ar-SA"/>
        </w:rPr>
        <w:t xml:space="preserve">los </w:t>
      </w:r>
      <w:r w:rsidR="00043D6B" w:rsidRPr="00043D6B">
        <w:rPr>
          <w:rStyle w:val="normaltextrun"/>
          <w:rFonts w:eastAsiaTheme="minorHAnsi"/>
          <w:color w:val="000000"/>
          <w:lang w:val="es-MX" w:eastAsia="en-US" w:bidi="ar-SA"/>
        </w:rPr>
        <w:t xml:space="preserve">riesgos de seguridad digital con el fin de promover un entorno digital confiable y seguro que </w:t>
      </w:r>
      <w:r>
        <w:rPr>
          <w:rStyle w:val="normaltextrun"/>
          <w:rFonts w:eastAsiaTheme="minorHAnsi"/>
          <w:color w:val="000000"/>
          <w:lang w:val="es-MX" w:eastAsia="en-US" w:bidi="ar-SA"/>
        </w:rPr>
        <w:t xml:space="preserve">genere confianza a los ciudadanos sobre las transacciones en línea y demás </w:t>
      </w:r>
      <w:proofErr w:type="spellStart"/>
      <w:r>
        <w:rPr>
          <w:rStyle w:val="normaltextrun"/>
          <w:rFonts w:eastAsiaTheme="minorHAnsi"/>
          <w:color w:val="000000"/>
          <w:lang w:val="es-MX" w:eastAsia="en-US" w:bidi="ar-SA"/>
        </w:rPr>
        <w:t>tramites</w:t>
      </w:r>
      <w:proofErr w:type="spellEnd"/>
      <w:r>
        <w:rPr>
          <w:rStyle w:val="normaltextrun"/>
          <w:rFonts w:eastAsiaTheme="minorHAnsi"/>
          <w:color w:val="000000"/>
          <w:lang w:val="es-MX" w:eastAsia="en-US" w:bidi="ar-SA"/>
        </w:rPr>
        <w:t xml:space="preserve"> realizados con el estado </w:t>
      </w:r>
      <w:proofErr w:type="gramStart"/>
      <w:r>
        <w:rPr>
          <w:rStyle w:val="normaltextrun"/>
          <w:rFonts w:eastAsiaTheme="minorHAnsi"/>
          <w:color w:val="000000"/>
          <w:lang w:val="es-MX" w:eastAsia="en-US" w:bidi="ar-SA"/>
        </w:rPr>
        <w:t>Colombiano</w:t>
      </w:r>
      <w:proofErr w:type="gramEnd"/>
      <w:r>
        <w:rPr>
          <w:rStyle w:val="normaltextrun"/>
          <w:rFonts w:eastAsiaTheme="minorHAnsi"/>
          <w:color w:val="000000"/>
          <w:lang w:val="es-MX" w:eastAsia="en-US" w:bidi="ar-SA"/>
        </w:rPr>
        <w:t>.</w:t>
      </w:r>
    </w:p>
    <w:p w14:paraId="0BC6F21B" w14:textId="35F011C6" w:rsidR="00043D6B" w:rsidRDefault="003B76AD" w:rsidP="00EE0C31">
      <w:pPr>
        <w:pStyle w:val="Textoindependiente"/>
        <w:ind w:left="202"/>
        <w:jc w:val="both"/>
        <w:rPr>
          <w:rStyle w:val="normaltextrun"/>
          <w:rFonts w:eastAsiaTheme="minorHAnsi"/>
          <w:color w:val="000000"/>
          <w:lang w:val="es-MX" w:eastAsia="en-US" w:bidi="ar-SA"/>
        </w:rPr>
      </w:pPr>
      <w:r>
        <w:rPr>
          <w:rStyle w:val="normaltextrun"/>
          <w:rFonts w:eastAsiaTheme="minorHAnsi"/>
          <w:color w:val="000000"/>
          <w:lang w:val="es-MX" w:eastAsia="en-US" w:bidi="ar-SA"/>
        </w:rPr>
        <w:t xml:space="preserve">   </w:t>
      </w:r>
    </w:p>
    <w:p w14:paraId="07EBE851" w14:textId="77777777" w:rsidR="00043D6B" w:rsidRDefault="00043D6B" w:rsidP="00EE0C31">
      <w:pPr>
        <w:pStyle w:val="Textoindependiente"/>
        <w:ind w:left="202"/>
        <w:jc w:val="both"/>
      </w:pPr>
    </w:p>
    <w:p w14:paraId="5B033229" w14:textId="58B20D08" w:rsidR="00EE0C31" w:rsidRPr="00A51DD8" w:rsidRDefault="003B76AD" w:rsidP="00A7717C">
      <w:pPr>
        <w:pStyle w:val="Textoindependiente"/>
        <w:jc w:val="both"/>
      </w:pPr>
      <w:r>
        <w:t>Para cumplir con este lineamiento, d</w:t>
      </w:r>
      <w:r w:rsidR="00EE0C31" w:rsidRPr="00A51DD8">
        <w:t>urante el periodo 20</w:t>
      </w:r>
      <w:r w:rsidR="00075476">
        <w:t>20-2023 la administración trabajó en</w:t>
      </w:r>
      <w:r w:rsidR="00EE0C31" w:rsidRPr="00A51DD8">
        <w:t xml:space="preserve"> </w:t>
      </w:r>
      <w:r w:rsidR="00043D6B">
        <w:t>la actualización de la política de seguridad de la información</w:t>
      </w:r>
      <w:r w:rsidR="0032332F">
        <w:t xml:space="preserve"> adoptada en el periodo 2019</w:t>
      </w:r>
      <w:r w:rsidR="00F06384">
        <w:t xml:space="preserve">, esta actualización se alineó a la </w:t>
      </w:r>
      <w:r w:rsidR="00F06384" w:rsidRPr="0032332F">
        <w:t>norma ISO 27001</w:t>
      </w:r>
      <w:r w:rsidR="00F06384">
        <w:t xml:space="preserve"> y se tuvieron en cuenta el </w:t>
      </w:r>
      <w:r w:rsidR="00F06384" w:rsidRPr="00A51DD8">
        <w:t xml:space="preserve">análisis y evaluación de los riesgos de seguridad de la información, lo cual ha permitido definir los controles necesarios para minimizar </w:t>
      </w:r>
      <w:r w:rsidR="00F06384">
        <w:t>la</w:t>
      </w:r>
      <w:r w:rsidR="00F06384" w:rsidRPr="00A51DD8">
        <w:t xml:space="preserve"> ocurrencia</w:t>
      </w:r>
      <w:r w:rsidR="00F06384">
        <w:t xml:space="preserve"> de incidentes de seguridad en la entidad</w:t>
      </w:r>
      <w:r w:rsidR="00F06384" w:rsidRPr="00A51DD8">
        <w:t>.</w:t>
      </w:r>
      <w:r w:rsidR="0032332F">
        <w:t xml:space="preserve">   E</w:t>
      </w:r>
      <w:r w:rsidR="00F06384">
        <w:t xml:space="preserve">l </w:t>
      </w:r>
      <w:r w:rsidR="0032332F">
        <w:t>objetivo</w:t>
      </w:r>
      <w:r w:rsidR="00F06384">
        <w:t xml:space="preserve"> de la misma es</w:t>
      </w:r>
      <w:r w:rsidR="0032332F">
        <w:t xml:space="preserve"> </w:t>
      </w:r>
      <w:r w:rsidR="0032332F" w:rsidRPr="0032332F">
        <w:t>la protección y salvaguarda de la información, garantizando su disponibilidad, integridad y confidencialidad, la cual es esencial para proporcionar servicios eficientes a los ciudadanos</w:t>
      </w:r>
      <w:r w:rsidR="0032332F">
        <w:t xml:space="preserve">. </w:t>
      </w:r>
      <w:r w:rsidR="0032332F" w:rsidRPr="00A51DD8">
        <w:t xml:space="preserve"> </w:t>
      </w:r>
      <w:r w:rsidR="00EE0C31" w:rsidRPr="00A51DD8">
        <w:t xml:space="preserve">Esta política se ha </w:t>
      </w:r>
      <w:r>
        <w:t xml:space="preserve">implementado y </w:t>
      </w:r>
      <w:r w:rsidR="00EE0C31" w:rsidRPr="00A51DD8">
        <w:t xml:space="preserve">socializado al interior de la entidad a través de las diferentes herramientas de comunicación. </w:t>
      </w:r>
    </w:p>
    <w:p w14:paraId="6127DFBD" w14:textId="77777777" w:rsidR="00A7717C" w:rsidRDefault="00A7717C" w:rsidP="00A7717C">
      <w:pPr>
        <w:jc w:val="both"/>
        <w:rPr>
          <w:rFonts w:ascii="Arial" w:eastAsia="Arial" w:hAnsi="Arial" w:cs="Arial"/>
          <w:sz w:val="24"/>
          <w:szCs w:val="24"/>
          <w:lang w:eastAsia="es-CO" w:bidi="es-CO"/>
        </w:rPr>
      </w:pPr>
    </w:p>
    <w:p w14:paraId="695CDEA2" w14:textId="0F2490E7" w:rsidR="0032332F" w:rsidRPr="0032332F" w:rsidRDefault="0032332F" w:rsidP="00A7717C">
      <w:pPr>
        <w:jc w:val="both"/>
        <w:rPr>
          <w:rFonts w:ascii="Arial" w:eastAsia="Arial" w:hAnsi="Arial" w:cs="Arial"/>
          <w:sz w:val="24"/>
          <w:szCs w:val="24"/>
          <w:lang w:eastAsia="es-CO" w:bidi="es-CO"/>
        </w:rPr>
      </w:pPr>
      <w:r>
        <w:rPr>
          <w:rFonts w:ascii="Arial" w:eastAsia="Arial" w:hAnsi="Arial" w:cs="Arial"/>
          <w:sz w:val="24"/>
          <w:szCs w:val="24"/>
          <w:lang w:eastAsia="es-CO" w:bidi="es-CO"/>
        </w:rPr>
        <w:t xml:space="preserve">La </w:t>
      </w:r>
      <w:r w:rsidRPr="0032332F">
        <w:rPr>
          <w:rFonts w:ascii="Arial" w:eastAsia="Arial" w:hAnsi="Arial" w:cs="Arial"/>
          <w:sz w:val="24"/>
          <w:szCs w:val="24"/>
          <w:lang w:eastAsia="es-CO" w:bidi="es-CO"/>
        </w:rPr>
        <w:t xml:space="preserve">medición </w:t>
      </w:r>
      <w:r>
        <w:rPr>
          <w:rFonts w:ascii="Arial" w:eastAsia="Arial" w:hAnsi="Arial" w:cs="Arial"/>
          <w:sz w:val="24"/>
          <w:szCs w:val="24"/>
          <w:lang w:eastAsia="es-CO" w:bidi="es-CO"/>
        </w:rPr>
        <w:t xml:space="preserve">se </w:t>
      </w:r>
      <w:r w:rsidRPr="0032332F">
        <w:rPr>
          <w:rFonts w:ascii="Arial" w:eastAsia="Arial" w:hAnsi="Arial" w:cs="Arial"/>
          <w:sz w:val="24"/>
          <w:szCs w:val="24"/>
          <w:lang w:eastAsia="es-CO" w:bidi="es-CO"/>
        </w:rPr>
        <w:t>realiza utilizando el Modelo de Seguridad y privacidad de la información del Ministerio TIC</w:t>
      </w:r>
      <w:r>
        <w:rPr>
          <w:rFonts w:ascii="Arial" w:eastAsia="Arial" w:hAnsi="Arial" w:cs="Arial"/>
          <w:sz w:val="24"/>
          <w:szCs w:val="24"/>
          <w:lang w:eastAsia="es-CO" w:bidi="es-CO"/>
        </w:rPr>
        <w:t xml:space="preserve">, el cual, en el </w:t>
      </w:r>
      <w:r w:rsidR="00A7717C">
        <w:rPr>
          <w:rFonts w:ascii="Arial" w:eastAsia="Arial" w:hAnsi="Arial" w:cs="Arial"/>
          <w:sz w:val="24"/>
          <w:szCs w:val="24"/>
          <w:lang w:eastAsia="es-CO" w:bidi="es-CO"/>
        </w:rPr>
        <w:t>último</w:t>
      </w:r>
      <w:r>
        <w:rPr>
          <w:rFonts w:ascii="Arial" w:eastAsia="Arial" w:hAnsi="Arial" w:cs="Arial"/>
          <w:sz w:val="24"/>
          <w:szCs w:val="24"/>
          <w:lang w:eastAsia="es-CO" w:bidi="es-CO"/>
        </w:rPr>
        <w:t xml:space="preserve"> seguimiento se identificó la implementación de</w:t>
      </w:r>
      <w:r w:rsidRPr="0032332F">
        <w:rPr>
          <w:rFonts w:ascii="Arial" w:eastAsia="Arial" w:hAnsi="Arial" w:cs="Arial"/>
          <w:sz w:val="24"/>
          <w:szCs w:val="24"/>
          <w:lang w:eastAsia="es-CO" w:bidi="es-CO"/>
        </w:rPr>
        <w:t xml:space="preserve"> 88 controles en nivel inicial para un 88 % de implementación de la política</w:t>
      </w:r>
      <w:r>
        <w:rPr>
          <w:rFonts w:ascii="Arial" w:eastAsia="Arial" w:hAnsi="Arial" w:cs="Arial"/>
          <w:sz w:val="24"/>
          <w:szCs w:val="24"/>
          <w:lang w:eastAsia="es-CO" w:bidi="es-CO"/>
        </w:rPr>
        <w:t xml:space="preserve">. </w:t>
      </w:r>
    </w:p>
    <w:p w14:paraId="4688F4CF" w14:textId="77777777" w:rsidR="00F06384" w:rsidRDefault="00F06384" w:rsidP="0007547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</w:rPr>
      </w:pPr>
    </w:p>
    <w:p w14:paraId="12A156CE" w14:textId="32490755" w:rsidR="00075476" w:rsidRDefault="00075476" w:rsidP="0007547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 xml:space="preserve">Con relación a los controles de soportan la ejecución las políticas de seguridad se </w:t>
      </w:r>
      <w:r w:rsidR="00AC54FD">
        <w:rPr>
          <w:rStyle w:val="normaltextrun"/>
          <w:rFonts w:ascii="Arial" w:hAnsi="Arial" w:cs="Arial"/>
        </w:rPr>
        <w:t>implementó</w:t>
      </w:r>
      <w:r>
        <w:rPr>
          <w:rStyle w:val="normaltextrun"/>
          <w:rFonts w:ascii="Arial" w:hAnsi="Arial" w:cs="Arial"/>
        </w:rPr>
        <w:t xml:space="preserve"> la herramienta de declaración de aplicabilidad, la cual ayuda al monitoreo y a definir el nivel de madurez de los controles implementados. </w:t>
      </w:r>
      <w:r>
        <w:rPr>
          <w:rStyle w:val="eop"/>
          <w:rFonts w:ascii="Arial" w:hAnsi="Arial" w:cs="Arial"/>
        </w:rPr>
        <w:t> </w:t>
      </w:r>
    </w:p>
    <w:p w14:paraId="383B363B" w14:textId="77777777" w:rsidR="00EE0C31" w:rsidRDefault="00EE0C31">
      <w:pPr>
        <w:rPr>
          <w:rFonts w:ascii="Arial" w:hAnsi="Arial" w:cs="Arial"/>
          <w:sz w:val="24"/>
          <w:szCs w:val="24"/>
        </w:rPr>
      </w:pPr>
    </w:p>
    <w:p w14:paraId="500843F2" w14:textId="6401D7D8" w:rsidR="00202447" w:rsidRPr="00202447" w:rsidRDefault="00BC51BC" w:rsidP="00202447">
      <w:pPr>
        <w:autoSpaceDE w:val="0"/>
        <w:autoSpaceDN w:val="0"/>
        <w:adjustRightInd w:val="0"/>
        <w:spacing w:after="0" w:line="240" w:lineRule="auto"/>
        <w:jc w:val="both"/>
        <w:rPr>
          <w:rStyle w:val="normaltextrun"/>
          <w:rFonts w:ascii="Arial" w:eastAsia="Times New Roman" w:hAnsi="Arial" w:cs="Arial"/>
          <w:sz w:val="24"/>
          <w:szCs w:val="24"/>
          <w:lang w:eastAsia="es-CO"/>
        </w:rPr>
      </w:pPr>
      <w:r>
        <w:rPr>
          <w:rStyle w:val="normaltextrun"/>
          <w:rFonts w:ascii="Arial" w:eastAsia="Times New Roman" w:hAnsi="Arial" w:cs="Arial"/>
          <w:sz w:val="24"/>
          <w:szCs w:val="24"/>
          <w:lang w:eastAsia="es-CO"/>
        </w:rPr>
        <w:t>Pa</w:t>
      </w:r>
      <w:r w:rsidR="003F40F7">
        <w:rPr>
          <w:rStyle w:val="normaltextrun"/>
          <w:rFonts w:ascii="Arial" w:eastAsia="Times New Roman" w:hAnsi="Arial" w:cs="Arial"/>
          <w:sz w:val="24"/>
          <w:szCs w:val="24"/>
          <w:lang w:eastAsia="es-CO"/>
        </w:rPr>
        <w:t xml:space="preserve">ralelo a esto, se </w:t>
      </w:r>
      <w:r w:rsidR="00576DB3">
        <w:rPr>
          <w:rStyle w:val="normaltextrun"/>
          <w:rFonts w:ascii="Arial" w:eastAsia="Times New Roman" w:hAnsi="Arial" w:cs="Arial"/>
          <w:sz w:val="24"/>
          <w:szCs w:val="24"/>
          <w:lang w:eastAsia="es-CO"/>
        </w:rPr>
        <w:t xml:space="preserve">trabajó en la </w:t>
      </w:r>
      <w:r w:rsidR="004C6A51">
        <w:rPr>
          <w:rStyle w:val="normaltextrun"/>
          <w:rFonts w:ascii="Arial" w:eastAsia="Times New Roman" w:hAnsi="Arial" w:cs="Arial"/>
          <w:sz w:val="24"/>
          <w:szCs w:val="24"/>
          <w:lang w:eastAsia="es-CO"/>
        </w:rPr>
        <w:t xml:space="preserve">actualización de la política de protección de datos personales, </w:t>
      </w:r>
      <w:r w:rsidR="00A52392">
        <w:rPr>
          <w:rStyle w:val="normaltextrun"/>
          <w:rFonts w:ascii="Arial" w:eastAsia="Times New Roman" w:hAnsi="Arial" w:cs="Arial"/>
          <w:sz w:val="24"/>
          <w:szCs w:val="24"/>
          <w:lang w:eastAsia="es-CO"/>
        </w:rPr>
        <w:t xml:space="preserve">para su implementación, </w:t>
      </w:r>
      <w:r w:rsidR="003F40F7">
        <w:rPr>
          <w:rStyle w:val="normaltextrun"/>
          <w:rFonts w:ascii="Arial" w:eastAsia="Times New Roman" w:hAnsi="Arial" w:cs="Arial"/>
          <w:sz w:val="24"/>
          <w:szCs w:val="24"/>
          <w:lang w:eastAsia="es-CO"/>
        </w:rPr>
        <w:t xml:space="preserve">creó la figura de Oficial de Datos </w:t>
      </w:r>
      <w:r w:rsidR="00330631" w:rsidRPr="00BC51BC">
        <w:rPr>
          <w:rStyle w:val="normaltextrun"/>
          <w:rFonts w:ascii="Arial" w:eastAsia="Times New Roman" w:hAnsi="Arial" w:cs="Arial"/>
          <w:sz w:val="24"/>
          <w:szCs w:val="24"/>
          <w:lang w:eastAsia="es-CO"/>
        </w:rPr>
        <w:t>delega</w:t>
      </w:r>
      <w:r w:rsidR="003F40F7">
        <w:rPr>
          <w:rStyle w:val="normaltextrun"/>
          <w:rFonts w:ascii="Arial" w:eastAsia="Times New Roman" w:hAnsi="Arial" w:cs="Arial"/>
          <w:sz w:val="24"/>
          <w:szCs w:val="24"/>
          <w:lang w:eastAsia="es-CO"/>
        </w:rPr>
        <w:t>da</w:t>
      </w:r>
      <w:r w:rsidR="00330631" w:rsidRPr="00BC51BC">
        <w:rPr>
          <w:rStyle w:val="normaltextrun"/>
          <w:rFonts w:ascii="Arial" w:eastAsia="Times New Roman" w:hAnsi="Arial" w:cs="Arial"/>
          <w:sz w:val="24"/>
          <w:szCs w:val="24"/>
          <w:lang w:eastAsia="es-CO"/>
        </w:rPr>
        <w:t xml:space="preserve"> a la Gerencia </w:t>
      </w:r>
      <w:r w:rsidRPr="00BC51BC">
        <w:rPr>
          <w:rStyle w:val="normaltextrun"/>
          <w:rFonts w:ascii="Arial" w:eastAsia="Times New Roman" w:hAnsi="Arial" w:cs="Arial"/>
          <w:sz w:val="24"/>
          <w:szCs w:val="24"/>
          <w:lang w:eastAsia="es-CO"/>
        </w:rPr>
        <w:t>TIC</w:t>
      </w:r>
      <w:r w:rsidR="00A52392">
        <w:rPr>
          <w:rStyle w:val="normaltextrun"/>
          <w:rFonts w:ascii="Arial" w:eastAsia="Times New Roman" w:hAnsi="Arial" w:cs="Arial"/>
          <w:sz w:val="24"/>
          <w:szCs w:val="24"/>
          <w:lang w:eastAsia="es-CO"/>
        </w:rPr>
        <w:t>, es entonces cuando</w:t>
      </w:r>
      <w:r w:rsidRPr="00BC51BC">
        <w:rPr>
          <w:rStyle w:val="normaltextrun"/>
          <w:rFonts w:ascii="Arial" w:eastAsia="Times New Roman" w:hAnsi="Arial" w:cs="Arial"/>
          <w:sz w:val="24"/>
          <w:szCs w:val="24"/>
          <w:lang w:eastAsia="es-CO"/>
        </w:rPr>
        <w:t xml:space="preserve"> </w:t>
      </w:r>
      <w:r w:rsidR="00330631" w:rsidRPr="00BC51BC">
        <w:rPr>
          <w:rStyle w:val="normaltextrun"/>
          <w:rFonts w:ascii="Arial" w:eastAsia="Times New Roman" w:hAnsi="Arial" w:cs="Arial"/>
          <w:sz w:val="24"/>
          <w:szCs w:val="24"/>
          <w:lang w:eastAsia="es-CO"/>
        </w:rPr>
        <w:t>inicia la revisión, actualización e implementación de la política de protección de datos personales</w:t>
      </w:r>
      <w:r w:rsidR="00480430">
        <w:rPr>
          <w:rStyle w:val="normaltextrun"/>
          <w:rFonts w:ascii="Arial" w:eastAsia="Times New Roman" w:hAnsi="Arial" w:cs="Arial"/>
          <w:sz w:val="24"/>
          <w:szCs w:val="24"/>
          <w:lang w:eastAsia="es-CO"/>
        </w:rPr>
        <w:t xml:space="preserve">. </w:t>
      </w:r>
      <w:r w:rsidR="00330631" w:rsidRPr="00202447">
        <w:rPr>
          <w:rStyle w:val="normaltextrun"/>
          <w:rFonts w:ascii="Arial" w:eastAsia="Times New Roman" w:hAnsi="Arial" w:cs="Arial"/>
          <w:sz w:val="24"/>
          <w:szCs w:val="24"/>
          <w:lang w:eastAsia="es-CO"/>
        </w:rPr>
        <w:t xml:space="preserve"> </w:t>
      </w:r>
      <w:r w:rsidR="00202447" w:rsidRPr="00202447">
        <w:rPr>
          <w:rStyle w:val="normaltextrun"/>
          <w:rFonts w:ascii="Arial" w:eastAsia="Times New Roman" w:hAnsi="Arial" w:cs="Arial"/>
          <w:sz w:val="24"/>
          <w:szCs w:val="24"/>
          <w:lang w:eastAsia="es-CO"/>
        </w:rPr>
        <w:t xml:space="preserve">En esta se establecen los criterios para la recolección, almacenamiento, uso, circulación y supresión de los datos personales tratados por la Alcaldía Distrital de Barranquilla, atendiendo las disposiciones legales dentro del marco jurídico constitucional.  </w:t>
      </w:r>
      <w:r w:rsidR="00093DC7">
        <w:rPr>
          <w:rStyle w:val="normaltextrun"/>
          <w:rFonts w:ascii="Arial" w:eastAsia="Times New Roman" w:hAnsi="Arial" w:cs="Arial"/>
          <w:sz w:val="24"/>
          <w:szCs w:val="24"/>
          <w:lang w:eastAsia="es-CO"/>
        </w:rPr>
        <w:t>Esta fue a</w:t>
      </w:r>
      <w:r w:rsidR="00202447" w:rsidRPr="00202447">
        <w:rPr>
          <w:rStyle w:val="normaltextrun"/>
          <w:rFonts w:ascii="Arial" w:eastAsia="Times New Roman" w:hAnsi="Arial" w:cs="Arial"/>
          <w:sz w:val="24"/>
          <w:szCs w:val="24"/>
          <w:lang w:eastAsia="es-CO"/>
        </w:rPr>
        <w:t>ctualizada mediante decreto 0113 de mayo de 2023</w:t>
      </w:r>
      <w:r w:rsidR="00093DC7">
        <w:rPr>
          <w:rStyle w:val="normaltextrun"/>
          <w:rFonts w:ascii="Arial" w:eastAsia="Times New Roman" w:hAnsi="Arial" w:cs="Arial"/>
          <w:sz w:val="24"/>
          <w:szCs w:val="24"/>
          <w:lang w:eastAsia="es-CO"/>
        </w:rPr>
        <w:t xml:space="preserve"> y e</w:t>
      </w:r>
      <w:r w:rsidR="00202447" w:rsidRPr="00202447">
        <w:rPr>
          <w:rStyle w:val="normaltextrun"/>
          <w:rFonts w:ascii="Arial" w:eastAsia="Times New Roman" w:hAnsi="Arial" w:cs="Arial"/>
          <w:sz w:val="24"/>
          <w:szCs w:val="24"/>
          <w:lang w:eastAsia="es-CO"/>
        </w:rPr>
        <w:t>l seguimiento a esta política se realiza a través del cronograma de trabajo, en el cual se registran los avances de las actividades programadas.</w:t>
      </w:r>
    </w:p>
    <w:p w14:paraId="082D61A9" w14:textId="77777777" w:rsidR="00202447" w:rsidRPr="00202447" w:rsidRDefault="00202447">
      <w:pPr>
        <w:rPr>
          <w:rStyle w:val="normaltextrun"/>
          <w:rFonts w:eastAsia="Times New Roman"/>
          <w:lang w:eastAsia="es-CO"/>
        </w:rPr>
      </w:pPr>
    </w:p>
    <w:sectPr w:rsidR="00202447" w:rsidRPr="00202447" w:rsidSect="003F1A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80330"/>
    <w:multiLevelType w:val="hybridMultilevel"/>
    <w:tmpl w:val="03B207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F20B2"/>
    <w:multiLevelType w:val="hybridMultilevel"/>
    <w:tmpl w:val="2020CB5E"/>
    <w:lvl w:ilvl="0" w:tplc="A22C18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6026B1"/>
    <w:multiLevelType w:val="hybridMultilevel"/>
    <w:tmpl w:val="1048125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0D4B78"/>
    <w:multiLevelType w:val="hybridMultilevel"/>
    <w:tmpl w:val="36B058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1C080F"/>
    <w:multiLevelType w:val="hybridMultilevel"/>
    <w:tmpl w:val="639CF426"/>
    <w:lvl w:ilvl="0" w:tplc="259E970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3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641434"/>
    <w:multiLevelType w:val="hybridMultilevel"/>
    <w:tmpl w:val="004E29C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3E3BE2">
      <w:numFmt w:val="bullet"/>
      <w:lvlText w:val="•"/>
      <w:lvlJc w:val="left"/>
      <w:pPr>
        <w:ind w:left="1776" w:hanging="696"/>
      </w:pPr>
      <w:rPr>
        <w:rFonts w:ascii="Arial" w:eastAsia="Times New Roman" w:hAnsi="Arial" w:cs="Arial" w:hint="default"/>
        <w:color w:val="000000"/>
        <w:sz w:val="22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FF53B5"/>
    <w:multiLevelType w:val="hybridMultilevel"/>
    <w:tmpl w:val="3EF810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C2A"/>
    <w:rsid w:val="00041833"/>
    <w:rsid w:val="00043D6B"/>
    <w:rsid w:val="00075476"/>
    <w:rsid w:val="00093DC7"/>
    <w:rsid w:val="00132C04"/>
    <w:rsid w:val="00202447"/>
    <w:rsid w:val="00220C73"/>
    <w:rsid w:val="00246C2A"/>
    <w:rsid w:val="0032332F"/>
    <w:rsid w:val="00330631"/>
    <w:rsid w:val="003B76AD"/>
    <w:rsid w:val="003F1ADB"/>
    <w:rsid w:val="003F40F7"/>
    <w:rsid w:val="0044636E"/>
    <w:rsid w:val="00480430"/>
    <w:rsid w:val="004C6A51"/>
    <w:rsid w:val="00576DB3"/>
    <w:rsid w:val="0058577A"/>
    <w:rsid w:val="005A72BF"/>
    <w:rsid w:val="006875CA"/>
    <w:rsid w:val="006B7CA1"/>
    <w:rsid w:val="006F3E29"/>
    <w:rsid w:val="00734436"/>
    <w:rsid w:val="008B3E6A"/>
    <w:rsid w:val="009354C7"/>
    <w:rsid w:val="00950D8E"/>
    <w:rsid w:val="009568A7"/>
    <w:rsid w:val="00966B4B"/>
    <w:rsid w:val="00A52392"/>
    <w:rsid w:val="00A57EB4"/>
    <w:rsid w:val="00A715B8"/>
    <w:rsid w:val="00A7717C"/>
    <w:rsid w:val="00AA1EF1"/>
    <w:rsid w:val="00AC54FD"/>
    <w:rsid w:val="00AD77FE"/>
    <w:rsid w:val="00BC51BC"/>
    <w:rsid w:val="00C50948"/>
    <w:rsid w:val="00CD027D"/>
    <w:rsid w:val="00D60036"/>
    <w:rsid w:val="00DE3437"/>
    <w:rsid w:val="00DE7766"/>
    <w:rsid w:val="00E96801"/>
    <w:rsid w:val="00EE0C31"/>
    <w:rsid w:val="00F06384"/>
    <w:rsid w:val="00FA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88E9F"/>
  <w15:chartTrackingRefBased/>
  <w15:docId w15:val="{0ACF39DC-6353-423C-BE68-D1FEBCF70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Fotografía,List Paragraph,Párrafo de lista1"/>
    <w:basedOn w:val="Normal"/>
    <w:link w:val="PrrafodelistaCar"/>
    <w:uiPriority w:val="34"/>
    <w:qFormat/>
    <w:rsid w:val="006F3E29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s-ES"/>
    </w:rPr>
  </w:style>
  <w:style w:type="character" w:customStyle="1" w:styleId="PrrafodelistaCar">
    <w:name w:val="Párrafo de lista Car"/>
    <w:aliases w:val="Fotografía Car,List Paragraph Car,Párrafo de lista1 Car"/>
    <w:link w:val="Prrafodelista"/>
    <w:uiPriority w:val="34"/>
    <w:locked/>
    <w:rsid w:val="006F3E29"/>
    <w:rPr>
      <w:rFonts w:ascii="Calibri" w:eastAsia="Calibri" w:hAnsi="Calibri" w:cs="Times New Roman"/>
      <w:lang w:val="es-ES"/>
    </w:rPr>
  </w:style>
  <w:style w:type="paragraph" w:customStyle="1" w:styleId="paragraph">
    <w:name w:val="paragraph"/>
    <w:basedOn w:val="Normal"/>
    <w:rsid w:val="00DE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normaltextrun">
    <w:name w:val="normaltextrun"/>
    <w:basedOn w:val="Fuentedeprrafopredeter"/>
    <w:rsid w:val="00DE3437"/>
  </w:style>
  <w:style w:type="character" w:customStyle="1" w:styleId="eop">
    <w:name w:val="eop"/>
    <w:basedOn w:val="Fuentedeprrafopredeter"/>
    <w:rsid w:val="00DE3437"/>
  </w:style>
  <w:style w:type="character" w:customStyle="1" w:styleId="tabchar">
    <w:name w:val="tabchar"/>
    <w:basedOn w:val="Fuentedeprrafopredeter"/>
    <w:rsid w:val="00DE3437"/>
  </w:style>
  <w:style w:type="character" w:styleId="Textoennegrita">
    <w:name w:val="Strong"/>
    <w:basedOn w:val="Fuentedeprrafopredeter"/>
    <w:uiPriority w:val="22"/>
    <w:qFormat/>
    <w:rsid w:val="008B3E6A"/>
    <w:rPr>
      <w:b/>
      <w:bCs/>
    </w:rPr>
  </w:style>
  <w:style w:type="paragraph" w:styleId="Textoindependiente">
    <w:name w:val="Body Text"/>
    <w:basedOn w:val="Normal"/>
    <w:link w:val="TextoindependienteCar"/>
    <w:uiPriority w:val="1"/>
    <w:qFormat/>
    <w:rsid w:val="00EE0C3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eastAsia="es-CO" w:bidi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E0C31"/>
    <w:rPr>
      <w:rFonts w:ascii="Arial" w:eastAsia="Arial" w:hAnsi="Arial" w:cs="Arial"/>
      <w:sz w:val="24"/>
      <w:szCs w:val="24"/>
      <w:lang w:eastAsia="es-CO" w:bidi="es-CO"/>
    </w:rPr>
  </w:style>
  <w:style w:type="paragraph" w:styleId="Encabezado">
    <w:name w:val="header"/>
    <w:basedOn w:val="Normal"/>
    <w:link w:val="EncabezadoCar"/>
    <w:uiPriority w:val="99"/>
    <w:unhideWhenUsed/>
    <w:rsid w:val="00330631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330631"/>
    <w:rPr>
      <w:rFonts w:ascii="Times New Roman" w:eastAsia="Times New Roman" w:hAnsi="Times New Roman" w:cs="Times New Roman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53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1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7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7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32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B3FB3814BFAF4EAD38BD2D44B16EA4" ma:contentTypeVersion="14" ma:contentTypeDescription="Crear nuevo documento." ma:contentTypeScope="" ma:versionID="e2236b6677b8c9de6ac612fc29ee3134">
  <xsd:schema xmlns:xsd="http://www.w3.org/2001/XMLSchema" xmlns:xs="http://www.w3.org/2001/XMLSchema" xmlns:p="http://schemas.microsoft.com/office/2006/metadata/properties" xmlns:ns2="899e4924-8744-4fd1-a9eb-00d379c55b9c" xmlns:ns3="09a8446c-8ddb-4bf0-9a57-c0e08f312915" targetNamespace="http://schemas.microsoft.com/office/2006/metadata/properties" ma:root="true" ma:fieldsID="bf1b760c7d28f4d3cf250d8ce482a245" ns2:_="" ns3:_="">
    <xsd:import namespace="899e4924-8744-4fd1-a9eb-00d379c55b9c"/>
    <xsd:import namespace="09a8446c-8ddb-4bf0-9a57-c0e08f3129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Elemento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e4924-8744-4fd1-a9eb-00d379c55b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c4deff92-7be5-4517-9210-2eaa34ab19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Elementos" ma:index="21" ma:displayName="Elementos" ma:format="Dropdown" ma:indexed="true" ma:internalName="Elementos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8446c-8ddb-4bf0-9a57-c0e08f31291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0568f98-2b16-402d-aa5f-8af4437a5cac}" ma:internalName="TaxCatchAll" ma:showField="CatchAllData" ma:web="09a8446c-8ddb-4bf0-9a57-c0e08f3129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9e4924-8744-4fd1-a9eb-00d379c55b9c">
      <Terms xmlns="http://schemas.microsoft.com/office/infopath/2007/PartnerControls"/>
    </lcf76f155ced4ddcb4097134ff3c332f>
    <TaxCatchAll xmlns="09a8446c-8ddb-4bf0-9a57-c0e08f312915" xsi:nil="true"/>
    <Elementos xmlns="899e4924-8744-4fd1-a9eb-00d379c55b9c"/>
  </documentManagement>
</p:properties>
</file>

<file path=customXml/itemProps1.xml><?xml version="1.0" encoding="utf-8"?>
<ds:datastoreItem xmlns:ds="http://schemas.openxmlformats.org/officeDocument/2006/customXml" ds:itemID="{8A1E42A3-5F00-4850-92BC-A4BFCE741776}"/>
</file>

<file path=customXml/itemProps2.xml><?xml version="1.0" encoding="utf-8"?>
<ds:datastoreItem xmlns:ds="http://schemas.openxmlformats.org/officeDocument/2006/customXml" ds:itemID="{FDC21E80-2FF4-4206-95B6-434142900C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8847FF-69ED-418A-8774-8CE981FC2F28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48061323-da1c-4864-82f6-2014847f4aa0"/>
    <ds:schemaRef ds:uri="3f99bf79-e560-43f1-9b1e-a6e2b5f07e41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Cahuana Herrera</dc:creator>
  <cp:keywords/>
  <dc:description/>
  <cp:lastModifiedBy>Ivan Dario Ojito Castro</cp:lastModifiedBy>
  <cp:revision>2</cp:revision>
  <dcterms:created xsi:type="dcterms:W3CDTF">2023-09-24T15:58:00Z</dcterms:created>
  <dcterms:modified xsi:type="dcterms:W3CDTF">2023-09-24T15:58:00Z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0x0101003DB3FB3814BFAF4EAD38BD2D44B16EA4</vt:lpwstr>
  </property>
  <property fmtid="{D5CDD505-2E9C-101B-9397-08002B2CF9AE}" pid="3" name="MediaServiceImageTags">
    <vt:lpwstr/>
  </property>
</Properties>
</file>